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7142E" w14:textId="77777777" w:rsidR="00751D58" w:rsidRPr="00751D58" w:rsidRDefault="00751D58" w:rsidP="00751D58">
      <w:pPr>
        <w:jc w:val="center"/>
        <w:rPr>
          <w:b/>
          <w:bCs/>
          <w:sz w:val="44"/>
          <w:szCs w:val="44"/>
        </w:rPr>
      </w:pPr>
      <w:r w:rsidRPr="00751D58">
        <w:rPr>
          <w:b/>
          <w:bCs/>
          <w:noProof/>
          <w:sz w:val="44"/>
          <w:szCs w:val="44"/>
          <w:lang w:eastAsia="ru-RU"/>
        </w:rPr>
        <w:drawing>
          <wp:inline distT="0" distB="0" distL="0" distR="0" wp14:anchorId="22B3AF8E" wp14:editId="626293C1">
            <wp:extent cx="5600700" cy="1257300"/>
            <wp:effectExtent l="0" t="0" r="0" b="0"/>
            <wp:docPr id="2"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14:paraId="0CDDF777" w14:textId="77777777" w:rsidR="00751D58" w:rsidRPr="00942527" w:rsidRDefault="00751D58" w:rsidP="00751D58">
      <w:pPr>
        <w:jc w:val="center"/>
        <w:rPr>
          <w:rFonts w:ascii="Times New Roman" w:hAnsi="Times New Roman"/>
          <w:b/>
          <w:sz w:val="44"/>
          <w:szCs w:val="44"/>
        </w:rPr>
      </w:pPr>
      <w:r w:rsidRPr="00942527">
        <w:rPr>
          <w:rFonts w:ascii="Times New Roman" w:hAnsi="Times New Roman"/>
          <w:b/>
          <w:sz w:val="44"/>
          <w:szCs w:val="44"/>
        </w:rPr>
        <w:t>Одеська обласна організація</w:t>
      </w:r>
    </w:p>
    <w:p w14:paraId="3F846EC3" w14:textId="77777777" w:rsidR="00751D58" w:rsidRPr="00751D58" w:rsidRDefault="00751D58" w:rsidP="00751D58">
      <w:pPr>
        <w:jc w:val="center"/>
        <w:rPr>
          <w:b/>
          <w:sz w:val="44"/>
          <w:szCs w:val="44"/>
        </w:rPr>
      </w:pPr>
    </w:p>
    <w:p w14:paraId="569A1258" w14:textId="6FAEF80E" w:rsidR="00751D58" w:rsidRPr="00751D58" w:rsidRDefault="00D04F83" w:rsidP="00751D58">
      <w:pPr>
        <w:jc w:val="center"/>
        <w:rPr>
          <w:b/>
          <w:sz w:val="44"/>
          <w:szCs w:val="44"/>
        </w:rPr>
      </w:pPr>
      <w:r>
        <w:rPr>
          <w:rFonts w:ascii="Times New Roman" w:eastAsia="Times New Roman" w:hAnsi="Times New Roman"/>
          <w:b/>
          <w:noProof/>
          <w:sz w:val="24"/>
          <w:szCs w:val="24"/>
          <w:lang w:eastAsia="ru-RU"/>
        </w:rPr>
        <mc:AlternateContent>
          <mc:Choice Requires="wps">
            <w:drawing>
              <wp:inline distT="0" distB="0" distL="0" distR="0" wp14:anchorId="266F31AA" wp14:editId="12D114E9">
                <wp:extent cx="3788410" cy="405130"/>
                <wp:effectExtent l="0" t="0" r="39370" b="27305"/>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88410" cy="405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228E03" w14:textId="77777777" w:rsidR="00D04F83" w:rsidRDefault="00D04F83" w:rsidP="00D04F83">
                            <w:pPr>
                              <w:pStyle w:val="a9"/>
                              <w:spacing w:before="0" w:beforeAutospacing="0" w:after="0" w:afterAutospacing="0"/>
                              <w:jc w:val="center"/>
                            </w:pPr>
                            <w:r w:rsidRPr="00BB2F04">
                              <w:rPr>
                                <w:color w:val="336699"/>
                                <w:sz w:val="56"/>
                                <w:szCs w:val="56"/>
                                <w14:shadow w14:blurRad="0" w14:dist="45847" w14:dir="2021404" w14:sx="100000" w14:sy="100000" w14:kx="0" w14:ky="0" w14:algn="ctr">
                                  <w14:srgbClr w14:val="B2B2B2">
                                    <w14:alpha w14:val="20000"/>
                                  </w14:srgbClr>
                                </w14:shadow>
                              </w:rPr>
                              <w:t>Інформаційний бюлетень</w:t>
                            </w:r>
                          </w:p>
                        </w:txbxContent>
                      </wps:txbx>
                      <wps:bodyPr wrap="square" numCol="1" fromWordArt="1">
                        <a:prstTxWarp prst="textPlain">
                          <a:avLst>
                            <a:gd name="adj" fmla="val 50000"/>
                          </a:avLst>
                        </a:prstTxWarp>
                        <a:spAutoFit/>
                      </wps:bodyPr>
                    </wps:wsp>
                  </a:graphicData>
                </a:graphic>
              </wp:inline>
            </w:drawing>
          </mc:Choice>
          <mc:Fallback>
            <w:pict>
              <v:shapetype w14:anchorId="266F31AA" id="_x0000_t202" coordsize="21600,21600" o:spt="202" path="m,l,21600r21600,l21600,xe">
                <v:stroke joinstyle="miter"/>
                <v:path gradientshapeok="t" o:connecttype="rect"/>
              </v:shapetype>
              <v:shape id="Надпись 4" o:spid="_x0000_s1026" type="#_x0000_t202" style="width:298.3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ONmQIAAPMEAAAOAAAAZHJzL2Uyb0RvYy54bWysVMty0zAU3TPDP2i0T22nTht76nT6CpsC&#10;nWmYrhVLjgXWA0mJnemwYM8v8A8sWLDjF9I/4kp2SoENw5CFIkvX5957zrk+Oe1EgzbMWK5kgZOD&#10;GCMmS0W5XBX4zWI+mmJkHZGUNEqyAm+Zxaez589OWp2zsapVQ5lBACJt3uoC187pPIpsWTNB7IHS&#10;TMJlpYwgDh7NKqKGtIAummgcx0dRqwzVRpXMWji97C/xLOBXFSvd66qyzKGmwFCbC6sJ69Kv0eyE&#10;5CtDdM3LoQzyD1UIwiUkfYS6JI6gteF/QAleGmVV5Q5KJSJVVbxkoQfoJol/6+a2JpqFXoAcqx9p&#10;sv8Ptny1uTGI0wKnGEkiQKLd592X3dfd9923h48Pn1DqOWq1zSH0VkOw685VB1qHfq2+VuU7i6S6&#10;qIlcsTNjVFszQqHGBBCH49DJYqsBPpwuWOeuKAc5Eg8fPcHvk1mfadm+VBReIWunQrauMsKzDLwh&#10;KAEE3T6KCIiohMPD4+k0TeCqhLs0niSHQeWI5Pu3tbHuBVMC+U2BDZgkoJPNtXW+GpLvQ3wyAIbz&#10;YdeLep8l4zQ+H2ej+dH0eJTO08koO46nozjJzrOjOM3Sy/kHD5qkec0pZfKaS7Y3WJL+nYCD1Xtr&#10;BIuhtsDZZDzpuVcNp3PeNL42a1bLi8agDfFOD7/ALNw8DTNqLWkwvRfpatg7wpt+H/1acSADCNj/&#10;ByKCWl6gXirXLbvBIktFt6BbC/NUYPt+TQwDD6zFhYKiQPjKKHEHA3tmgvK+bs/0orsjRg9yOEh3&#10;0+znKWji41Z0sCehbwFINDCm0Cua+FaHTofgQb8eNXCjz8BBcx7E9Vbr6xx8B5MV2hu+An50nz6H&#10;qJ/fqtkPAAAA//8DAFBLAwQUAAYACAAAACEAEsFvMtoAAAAEAQAADwAAAGRycy9kb3ducmV2Lnht&#10;bEyPzU7DMBCE70i8g7VI3KhTUKMS4lQVPxIHLpRw38ZLHBGvo3jbpG+P4UIvK41mNPNtuZl9r440&#10;xi6wgeUiA0XcBNtxa6D+eLlZg4qCbLEPTAZOFGFTXV6UWNgw8Tsdd9KqVMKxQANOZCi0jo0jj3ER&#10;BuLkfYXRoyQ5ttqOOKVy3+vbLMu1x47TgsOBHh0137uDNyBit8tT/ezj6+f89jS5rFlhbcz11bx9&#10;ACU0y38YfvETOlSJaR8ObKPqDaRH5O8mb3Wf56D2BvK7Neiq1Ofw1Q8AAAD//wMAUEsBAi0AFAAG&#10;AAgAAAAhALaDOJL+AAAA4QEAABMAAAAAAAAAAAAAAAAAAAAAAFtDb250ZW50X1R5cGVzXS54bWxQ&#10;SwECLQAUAAYACAAAACEAOP0h/9YAAACUAQAACwAAAAAAAAAAAAAAAAAvAQAAX3JlbHMvLnJlbHNQ&#10;SwECLQAUAAYACAAAACEAtFuTjZkCAADzBAAADgAAAAAAAAAAAAAAAAAuAgAAZHJzL2Uyb0RvYy54&#10;bWxQSwECLQAUAAYACAAAACEAEsFvMtoAAAAEAQAADwAAAAAAAAAAAAAAAADzBAAAZHJzL2Rvd25y&#10;ZXYueG1sUEsFBgAAAAAEAAQA8wAAAPoFAAAAAA==&#10;" filled="f" stroked="f">
                <v:stroke joinstyle="round"/>
                <o:lock v:ext="edit" shapetype="t"/>
                <v:textbox style="mso-fit-shape-to-text:t">
                  <w:txbxContent>
                    <w:p w14:paraId="53228E03" w14:textId="77777777" w:rsidR="00D04F83" w:rsidRDefault="00D04F83" w:rsidP="00D04F83">
                      <w:pPr>
                        <w:pStyle w:val="a9"/>
                        <w:spacing w:before="0" w:beforeAutospacing="0" w:after="0" w:afterAutospacing="0"/>
                        <w:jc w:val="center"/>
                      </w:pPr>
                      <w:r w:rsidRPr="00BB2F04">
                        <w:rPr>
                          <w:color w:val="336699"/>
                          <w:sz w:val="56"/>
                          <w:szCs w:val="56"/>
                          <w14:shadow w14:blurRad="0" w14:dist="45847" w14:dir="2021404" w14:sx="100000" w14:sy="100000" w14:kx="0" w14:ky="0" w14:algn="ctr">
                            <w14:srgbClr w14:val="B2B2B2">
                              <w14:alpha w14:val="20000"/>
                            </w14:srgbClr>
                          </w14:shadow>
                        </w:rPr>
                        <w:t>Інформаційний бюлетень</w:t>
                      </w:r>
                    </w:p>
                  </w:txbxContent>
                </v:textbox>
                <w10:anchorlock/>
              </v:shape>
            </w:pict>
          </mc:Fallback>
        </mc:AlternateContent>
      </w:r>
    </w:p>
    <w:p w14:paraId="7E7B2F62" w14:textId="6B592EAF" w:rsidR="00751D58" w:rsidRPr="00751D58" w:rsidRDefault="00751D58" w:rsidP="00BE297D">
      <w:pPr>
        <w:jc w:val="center"/>
        <w:rPr>
          <w:b/>
          <w:sz w:val="44"/>
          <w:szCs w:val="44"/>
        </w:rPr>
      </w:pPr>
      <w:r w:rsidRPr="00751D58">
        <w:rPr>
          <w:b/>
          <w:sz w:val="44"/>
          <w:szCs w:val="44"/>
        </w:rPr>
        <w:t xml:space="preserve">                      </w:t>
      </w:r>
    </w:p>
    <w:p w14:paraId="4CD0C3C5" w14:textId="08E4C40B" w:rsidR="00D04F83" w:rsidRDefault="00751D58" w:rsidP="00751D58">
      <w:pPr>
        <w:jc w:val="center"/>
        <w:rPr>
          <w:rFonts w:ascii="Times New Roman" w:hAnsi="Times New Roman"/>
          <w:b/>
          <w:sz w:val="44"/>
          <w:szCs w:val="44"/>
          <w:lang w:val="uk-UA"/>
        </w:rPr>
      </w:pPr>
      <w:r w:rsidRPr="00D04F83">
        <w:rPr>
          <w:rFonts w:ascii="Times New Roman" w:hAnsi="Times New Roman"/>
          <w:b/>
          <w:sz w:val="44"/>
          <w:szCs w:val="44"/>
        </w:rPr>
        <w:t>№</w:t>
      </w:r>
      <w:r w:rsidR="00D04F83" w:rsidRPr="00D04F83">
        <w:rPr>
          <w:rFonts w:ascii="Times New Roman" w:hAnsi="Times New Roman"/>
          <w:b/>
          <w:sz w:val="44"/>
          <w:szCs w:val="44"/>
          <w:lang w:val="uk-UA"/>
        </w:rPr>
        <w:t>45</w:t>
      </w:r>
      <w:r w:rsidR="00D966E3" w:rsidRPr="00D04F83">
        <w:rPr>
          <w:rFonts w:ascii="Times New Roman" w:hAnsi="Times New Roman"/>
          <w:b/>
          <w:sz w:val="44"/>
          <w:szCs w:val="44"/>
          <w:lang w:val="uk-UA"/>
        </w:rPr>
        <w:t xml:space="preserve">      </w:t>
      </w:r>
    </w:p>
    <w:p w14:paraId="6165AD2B" w14:textId="7FF343E4" w:rsidR="00751D58" w:rsidRPr="00D04F83" w:rsidRDefault="00D04F83" w:rsidP="00751D58">
      <w:pPr>
        <w:jc w:val="center"/>
        <w:rPr>
          <w:rFonts w:ascii="Times New Roman" w:hAnsi="Times New Roman"/>
          <w:b/>
          <w:sz w:val="44"/>
          <w:szCs w:val="44"/>
        </w:rPr>
      </w:pPr>
      <w:r>
        <w:rPr>
          <w:rFonts w:ascii="Times New Roman" w:hAnsi="Times New Roman"/>
          <w:b/>
          <w:sz w:val="44"/>
          <w:szCs w:val="44"/>
          <w:lang w:val="uk-UA"/>
        </w:rPr>
        <w:t>В</w:t>
      </w:r>
      <w:r w:rsidR="00D966E3" w:rsidRPr="00D04F83">
        <w:rPr>
          <w:rFonts w:ascii="Times New Roman" w:hAnsi="Times New Roman"/>
          <w:b/>
          <w:sz w:val="44"/>
          <w:szCs w:val="44"/>
          <w:lang w:val="uk-UA"/>
        </w:rPr>
        <w:t>ересень</w:t>
      </w:r>
      <w:r w:rsidR="00751D58" w:rsidRPr="00D04F83">
        <w:rPr>
          <w:rFonts w:ascii="Times New Roman" w:hAnsi="Times New Roman"/>
          <w:b/>
          <w:sz w:val="44"/>
          <w:szCs w:val="44"/>
          <w:lang w:val="uk-UA"/>
        </w:rPr>
        <w:t xml:space="preserve">  </w:t>
      </w:r>
      <w:r w:rsidR="00751D58" w:rsidRPr="00D04F83">
        <w:rPr>
          <w:rFonts w:ascii="Times New Roman" w:hAnsi="Times New Roman"/>
          <w:b/>
          <w:sz w:val="44"/>
          <w:szCs w:val="44"/>
        </w:rPr>
        <w:t>2022</w:t>
      </w:r>
    </w:p>
    <w:p w14:paraId="14B130AD" w14:textId="77777777" w:rsidR="00751D58" w:rsidRPr="00D04F83" w:rsidRDefault="00751D58" w:rsidP="00751D58">
      <w:pPr>
        <w:jc w:val="center"/>
        <w:rPr>
          <w:rFonts w:ascii="Times New Roman" w:hAnsi="Times New Roman"/>
          <w:b/>
          <w:sz w:val="44"/>
          <w:szCs w:val="44"/>
        </w:rPr>
      </w:pPr>
    </w:p>
    <w:p w14:paraId="6CA51F75" w14:textId="0E1E9AC9" w:rsidR="00751D58" w:rsidRPr="00942527" w:rsidRDefault="00BB57EB" w:rsidP="00751D58">
      <w:pPr>
        <w:jc w:val="center"/>
        <w:rPr>
          <w:rFonts w:ascii="Times New Roman" w:hAnsi="Times New Roman"/>
          <w:b/>
          <w:bCs/>
          <w:color w:val="000000" w:themeColor="text1"/>
          <w:sz w:val="44"/>
          <w:szCs w:val="44"/>
          <w:lang w:val="uk-UA"/>
        </w:rPr>
      </w:pPr>
      <w:bookmarkStart w:id="0" w:name="_GoBack"/>
      <w:r w:rsidRPr="00942527">
        <w:rPr>
          <w:rFonts w:ascii="Times New Roman" w:hAnsi="Times New Roman"/>
          <w:b/>
          <w:bCs/>
          <w:color w:val="000000" w:themeColor="text1"/>
          <w:sz w:val="44"/>
          <w:szCs w:val="44"/>
          <w:lang w:val="uk-UA"/>
        </w:rPr>
        <w:t>Зарахування страхового стажу для призначення пенсій</w:t>
      </w:r>
    </w:p>
    <w:bookmarkEnd w:id="0"/>
    <w:p w14:paraId="50F832F4" w14:textId="77777777" w:rsidR="00751D58" w:rsidRPr="00751D58" w:rsidRDefault="00751D58" w:rsidP="00751D58">
      <w:pPr>
        <w:jc w:val="center"/>
        <w:rPr>
          <w:b/>
          <w:bCs/>
          <w:color w:val="4F81BD" w:themeColor="accent1"/>
          <w:sz w:val="44"/>
          <w:szCs w:val="44"/>
          <w:lang w:val="uk-UA"/>
        </w:rPr>
      </w:pPr>
    </w:p>
    <w:p w14:paraId="0D0B612F" w14:textId="5760F086" w:rsidR="00751D58" w:rsidRDefault="00751D58" w:rsidP="0011729D">
      <w:pPr>
        <w:pBdr>
          <w:bottom w:val="single" w:sz="12" w:space="14" w:color="F2F2F2"/>
        </w:pBdr>
        <w:shd w:val="clear" w:color="auto" w:fill="FFFFFF"/>
        <w:spacing w:before="100" w:beforeAutospacing="1" w:after="300" w:line="450" w:lineRule="atLeast"/>
        <w:outlineLvl w:val="0"/>
        <w:rPr>
          <w:rFonts w:ascii="Arial" w:eastAsia="Times New Roman" w:hAnsi="Arial" w:cs="Arial"/>
          <w:b/>
          <w:bCs/>
          <w:color w:val="2F393E"/>
          <w:kern w:val="36"/>
          <w:sz w:val="35"/>
          <w:szCs w:val="35"/>
          <w:lang w:eastAsia="ru-RU"/>
        </w:rPr>
      </w:pPr>
    </w:p>
    <w:p w14:paraId="3FF0832A" w14:textId="77777777" w:rsidR="00942527" w:rsidRDefault="00942527" w:rsidP="0011729D">
      <w:pPr>
        <w:pBdr>
          <w:bottom w:val="single" w:sz="12" w:space="14" w:color="F2F2F2"/>
        </w:pBdr>
        <w:shd w:val="clear" w:color="auto" w:fill="FFFFFF"/>
        <w:spacing w:before="100" w:beforeAutospacing="1" w:after="300" w:line="450" w:lineRule="atLeast"/>
        <w:outlineLvl w:val="0"/>
        <w:rPr>
          <w:rFonts w:ascii="Arial" w:eastAsia="Times New Roman" w:hAnsi="Arial" w:cs="Arial"/>
          <w:b/>
          <w:bCs/>
          <w:color w:val="2F393E"/>
          <w:kern w:val="36"/>
          <w:sz w:val="35"/>
          <w:szCs w:val="35"/>
          <w:lang w:eastAsia="ru-RU"/>
        </w:rPr>
      </w:pPr>
    </w:p>
    <w:p w14:paraId="3CF835BF" w14:textId="0C74104E" w:rsidR="00BE297D" w:rsidRDefault="00BE297D" w:rsidP="0011729D">
      <w:pPr>
        <w:pBdr>
          <w:bottom w:val="single" w:sz="12" w:space="14" w:color="F2F2F2"/>
        </w:pBdr>
        <w:shd w:val="clear" w:color="auto" w:fill="FFFFFF"/>
        <w:spacing w:before="100" w:beforeAutospacing="1" w:after="300" w:line="450" w:lineRule="atLeast"/>
        <w:outlineLvl w:val="0"/>
        <w:rPr>
          <w:rFonts w:ascii="Arial" w:eastAsia="Times New Roman" w:hAnsi="Arial" w:cs="Arial"/>
          <w:b/>
          <w:bCs/>
          <w:color w:val="2F393E"/>
          <w:kern w:val="36"/>
          <w:sz w:val="35"/>
          <w:szCs w:val="35"/>
          <w:lang w:eastAsia="ru-RU"/>
        </w:rPr>
      </w:pPr>
    </w:p>
    <w:p w14:paraId="5BA2323D" w14:textId="786E26F2" w:rsidR="00BB57EB" w:rsidRDefault="00BB57EB" w:rsidP="0011729D">
      <w:pPr>
        <w:pBdr>
          <w:bottom w:val="single" w:sz="12" w:space="14" w:color="F2F2F2"/>
        </w:pBdr>
        <w:shd w:val="clear" w:color="auto" w:fill="FFFFFF"/>
        <w:spacing w:before="100" w:beforeAutospacing="1" w:after="300" w:line="450" w:lineRule="atLeast"/>
        <w:outlineLvl w:val="0"/>
        <w:rPr>
          <w:rFonts w:ascii="Arial" w:eastAsia="Times New Roman" w:hAnsi="Arial" w:cs="Arial"/>
          <w:b/>
          <w:bCs/>
          <w:color w:val="2F393E"/>
          <w:kern w:val="36"/>
          <w:sz w:val="35"/>
          <w:szCs w:val="35"/>
          <w:lang w:eastAsia="ru-RU"/>
        </w:rPr>
      </w:pPr>
    </w:p>
    <w:p w14:paraId="1A3A0C24" w14:textId="77777777" w:rsidR="00942527" w:rsidRDefault="00942527" w:rsidP="0011729D">
      <w:pPr>
        <w:pBdr>
          <w:bottom w:val="single" w:sz="12" w:space="14" w:color="F2F2F2"/>
        </w:pBdr>
        <w:shd w:val="clear" w:color="auto" w:fill="FFFFFF"/>
        <w:spacing w:before="100" w:beforeAutospacing="1" w:after="300" w:line="450" w:lineRule="atLeast"/>
        <w:outlineLvl w:val="0"/>
        <w:rPr>
          <w:rFonts w:ascii="Arial" w:eastAsia="Times New Roman" w:hAnsi="Arial" w:cs="Arial"/>
          <w:b/>
          <w:bCs/>
          <w:color w:val="2F393E"/>
          <w:kern w:val="36"/>
          <w:sz w:val="35"/>
          <w:szCs w:val="35"/>
          <w:lang w:eastAsia="ru-RU"/>
        </w:rPr>
      </w:pPr>
    </w:p>
    <w:p w14:paraId="34D91B7C" w14:textId="77777777" w:rsidR="00BB57EB" w:rsidRPr="00D04F83" w:rsidRDefault="00BB57EB" w:rsidP="00D04F83">
      <w:pPr>
        <w:pBdr>
          <w:bottom w:val="single" w:sz="12" w:space="14" w:color="F2F2F2"/>
        </w:pBdr>
        <w:shd w:val="clear" w:color="auto" w:fill="FFFFFF"/>
        <w:spacing w:after="0" w:line="240" w:lineRule="auto"/>
        <w:jc w:val="both"/>
        <w:outlineLvl w:val="0"/>
        <w:rPr>
          <w:rFonts w:ascii="Times New Roman" w:eastAsia="Times New Roman" w:hAnsi="Times New Roman"/>
          <w:b/>
          <w:bCs/>
          <w:color w:val="2F393E"/>
          <w:kern w:val="36"/>
          <w:sz w:val="28"/>
          <w:szCs w:val="28"/>
          <w:lang w:val="uk-UA" w:eastAsia="ru-RU"/>
        </w:rPr>
      </w:pPr>
    </w:p>
    <w:p w14:paraId="3A0145BD" w14:textId="3B5CFEE3" w:rsidR="00751D58" w:rsidRPr="00D04F83" w:rsidRDefault="00751D58" w:rsidP="00D04F83">
      <w:pPr>
        <w:pBdr>
          <w:bottom w:val="single" w:sz="12" w:space="14" w:color="F2F2F2"/>
        </w:pBdr>
        <w:shd w:val="clear" w:color="auto" w:fill="FFFFFF"/>
        <w:spacing w:after="0" w:line="240" w:lineRule="auto"/>
        <w:jc w:val="center"/>
        <w:outlineLvl w:val="0"/>
        <w:rPr>
          <w:rFonts w:ascii="Times New Roman" w:eastAsia="Times New Roman" w:hAnsi="Times New Roman"/>
          <w:b/>
          <w:bCs/>
          <w:color w:val="000000" w:themeColor="text1"/>
          <w:kern w:val="36"/>
          <w:sz w:val="28"/>
          <w:szCs w:val="28"/>
          <w:lang w:val="uk-UA" w:eastAsia="ru-RU"/>
        </w:rPr>
      </w:pPr>
      <w:r w:rsidRPr="00D04F83">
        <w:rPr>
          <w:rFonts w:ascii="Times New Roman" w:eastAsia="Times New Roman" w:hAnsi="Times New Roman"/>
          <w:b/>
          <w:bCs/>
          <w:color w:val="000000" w:themeColor="text1"/>
          <w:kern w:val="36"/>
          <w:sz w:val="28"/>
          <w:szCs w:val="28"/>
          <w:lang w:val="uk-UA" w:eastAsia="ru-RU"/>
        </w:rPr>
        <w:lastRenderedPageBreak/>
        <w:t xml:space="preserve">Зарахування </w:t>
      </w:r>
      <w:r w:rsidR="00BB57EB" w:rsidRPr="00D04F83">
        <w:rPr>
          <w:rFonts w:ascii="Times New Roman" w:eastAsia="Times New Roman" w:hAnsi="Times New Roman"/>
          <w:b/>
          <w:bCs/>
          <w:color w:val="000000" w:themeColor="text1"/>
          <w:kern w:val="36"/>
          <w:sz w:val="28"/>
          <w:szCs w:val="28"/>
          <w:lang w:val="uk-UA" w:eastAsia="ru-RU"/>
        </w:rPr>
        <w:t xml:space="preserve">страхового </w:t>
      </w:r>
      <w:r w:rsidRPr="00D04F83">
        <w:rPr>
          <w:rFonts w:ascii="Times New Roman" w:eastAsia="Times New Roman" w:hAnsi="Times New Roman"/>
          <w:b/>
          <w:bCs/>
          <w:color w:val="000000" w:themeColor="text1"/>
          <w:kern w:val="36"/>
          <w:sz w:val="28"/>
          <w:szCs w:val="28"/>
          <w:lang w:val="uk-UA" w:eastAsia="ru-RU"/>
        </w:rPr>
        <w:t>стажу для призначення пенсій</w:t>
      </w:r>
    </w:p>
    <w:p w14:paraId="21A5BD84" w14:textId="5FB2DF09" w:rsidR="009B63BD" w:rsidRPr="00D04F83" w:rsidRDefault="009B63BD" w:rsidP="00D04F83">
      <w:pPr>
        <w:spacing w:after="0" w:line="240" w:lineRule="auto"/>
        <w:ind w:firstLine="567"/>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В Україні при виході на пенсію враховується страховий стаж та вік. Своєю чергою, обсяг страхового стажу може впливати на розмір пенсії.</w:t>
      </w:r>
    </w:p>
    <w:p w14:paraId="4505FFC2" w14:textId="6C235281" w:rsidR="00CD1B72" w:rsidRPr="00D04F83" w:rsidRDefault="00CD1B72" w:rsidP="00D04F83">
      <w:pPr>
        <w:shd w:val="clear" w:color="auto" w:fill="FFFFFF"/>
        <w:spacing w:after="0" w:line="240" w:lineRule="auto"/>
        <w:ind w:firstLine="567"/>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Відповідно до статті 24</w:t>
      </w:r>
      <w:hyperlink r:id="rId9" w:anchor="Text" w:tgtFrame="_blank" w:history="1">
        <w:r w:rsidRPr="00D04F83">
          <w:rPr>
            <w:rFonts w:ascii="Times New Roman" w:eastAsia="Times New Roman" w:hAnsi="Times New Roman"/>
            <w:color w:val="000000" w:themeColor="text1"/>
            <w:sz w:val="28"/>
            <w:szCs w:val="28"/>
            <w:lang w:val="uk-UA" w:eastAsia="ru-RU"/>
          </w:rPr>
          <w:t> Закону України «Про загальнообов’язкове державне пенсійне страхування»</w:t>
        </w:r>
      </w:hyperlink>
      <w:r w:rsidRPr="00D04F83">
        <w:rPr>
          <w:rFonts w:ascii="Times New Roman" w:eastAsia="Times New Roman" w:hAnsi="Times New Roman"/>
          <w:color w:val="000000" w:themeColor="text1"/>
          <w:sz w:val="28"/>
          <w:szCs w:val="28"/>
          <w:lang w:val="uk-UA" w:eastAsia="ru-RU"/>
        </w:rPr>
        <w:t> страховий стаж це період (строк), протягом якого особа підлягає загальнообов’язковому державному пенсійному страхуванню та за який щомісяця сплачені страхові внески в сумі не меншій, ніж мінімальний страховий внесок.</w:t>
      </w:r>
    </w:p>
    <w:p w14:paraId="5238F1BF" w14:textId="222110D5" w:rsidR="00CD1B72" w:rsidRPr="00D04F83" w:rsidRDefault="00CD1B72" w:rsidP="00D04F83">
      <w:pPr>
        <w:spacing w:after="0" w:line="240" w:lineRule="auto"/>
        <w:ind w:firstLine="567"/>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Поняття «страховий стаж» запроваджено Законом України від 9.07.2003 №1058-IV «Про загальнообов'язкове державне пенсійне страхування», який набув чинності з 1.01.2004.</w:t>
      </w:r>
    </w:p>
    <w:p w14:paraId="6D9EFC1C" w14:textId="698F797E" w:rsidR="00CD1B72" w:rsidRPr="00D04F83" w:rsidRDefault="00CD1B72" w:rsidP="00D04F83">
      <w:pPr>
        <w:spacing w:after="0" w:line="240" w:lineRule="auto"/>
        <w:ind w:firstLine="567"/>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Періоди трудової діяльності зараховуються до страхового стажу при обчисленні пенсії за періоди до 1.01.2004 згідно із Законом України «Про пенсійне забезпечення», а після 1.01.2004 – Законом України «Про загальнообов'язкове державне пенсійне страхування».</w:t>
      </w:r>
    </w:p>
    <w:p w14:paraId="073AA234" w14:textId="4034C6DE" w:rsidR="00CD1B72" w:rsidRPr="00D04F83" w:rsidRDefault="00CD1B72" w:rsidP="00D04F83">
      <w:pPr>
        <w:spacing w:after="0" w:line="240" w:lineRule="auto"/>
        <w:ind w:firstLine="567"/>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Водночас до страхового стажу прирівнюється весь трудовий стаж, набутий до 1.01.2004. Зокрема, й періоди навчання за денною (очною) формою у вищих і середніх спеціальних навчальних закладах, в училищах і на курсах по підготовці кадрів, підвищенню кваліфікації та перекваліфікації, в аспірантурі, докторантурі і клінічній ординатурі.</w:t>
      </w:r>
    </w:p>
    <w:p w14:paraId="7C2C232D" w14:textId="43BE024C" w:rsidR="009B63BD" w:rsidRPr="00D04F83" w:rsidRDefault="009B63BD" w:rsidP="00D04F83">
      <w:pPr>
        <w:spacing w:after="0" w:line="240" w:lineRule="auto"/>
        <w:ind w:firstLine="567"/>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Час навчання підтверджується дипломами, посвідченнями, свідоцтвами, а також довідками та іншими документами, що видані на підставі архівних даних і містять відомості про періоди навчання.</w:t>
      </w:r>
    </w:p>
    <w:p w14:paraId="0A97543A" w14:textId="6B6AFAAB" w:rsidR="00CD1B72" w:rsidRDefault="00CD1B72" w:rsidP="00D04F83">
      <w:pPr>
        <w:spacing w:after="0" w:line="240" w:lineRule="auto"/>
        <w:ind w:firstLine="567"/>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Після 1.01.2004 до страхового стажу зараховується час навчання лише за умови добровільної сплати єдиного соціального внеску.</w:t>
      </w:r>
    </w:p>
    <w:p w14:paraId="0921868B" w14:textId="77777777" w:rsidR="00D04F83" w:rsidRPr="00D04F83" w:rsidRDefault="00D04F83" w:rsidP="00D04F83">
      <w:pPr>
        <w:spacing w:after="0" w:line="240" w:lineRule="auto"/>
        <w:ind w:firstLine="567"/>
        <w:jc w:val="both"/>
        <w:rPr>
          <w:rFonts w:ascii="Times New Roman" w:eastAsia="Times New Roman" w:hAnsi="Times New Roman"/>
          <w:color w:val="000000" w:themeColor="text1"/>
          <w:sz w:val="28"/>
          <w:szCs w:val="28"/>
          <w:lang w:val="uk-UA" w:eastAsia="ru-RU"/>
        </w:rPr>
      </w:pPr>
    </w:p>
    <w:p w14:paraId="183CBFF6" w14:textId="4FE2111D" w:rsidR="00F444BE" w:rsidRPr="00D04F83" w:rsidRDefault="00F444BE" w:rsidP="00D04F83">
      <w:pPr>
        <w:spacing w:after="0" w:line="240" w:lineRule="auto"/>
        <w:ind w:firstLine="567"/>
        <w:jc w:val="both"/>
        <w:rPr>
          <w:rFonts w:ascii="Times New Roman" w:hAnsi="Times New Roman"/>
          <w:b/>
          <w:bCs/>
          <w:color w:val="000000" w:themeColor="text1"/>
          <w:sz w:val="28"/>
          <w:szCs w:val="28"/>
          <w:lang w:val="uk-UA"/>
        </w:rPr>
      </w:pPr>
      <w:r w:rsidRPr="00D04F83">
        <w:rPr>
          <w:rFonts w:ascii="Times New Roman" w:hAnsi="Times New Roman"/>
          <w:b/>
          <w:bCs/>
          <w:color w:val="000000" w:themeColor="text1"/>
          <w:sz w:val="28"/>
          <w:szCs w:val="28"/>
          <w:lang w:val="uk-UA"/>
        </w:rPr>
        <w:t>Періоди, які зарах</w:t>
      </w:r>
      <w:r w:rsidR="00137C66" w:rsidRPr="00D04F83">
        <w:rPr>
          <w:rFonts w:ascii="Times New Roman" w:hAnsi="Times New Roman"/>
          <w:b/>
          <w:bCs/>
          <w:color w:val="000000" w:themeColor="text1"/>
          <w:sz w:val="28"/>
          <w:szCs w:val="28"/>
          <w:lang w:val="uk-UA"/>
        </w:rPr>
        <w:t>о</w:t>
      </w:r>
      <w:r w:rsidRPr="00D04F83">
        <w:rPr>
          <w:rFonts w:ascii="Times New Roman" w:hAnsi="Times New Roman"/>
          <w:b/>
          <w:bCs/>
          <w:color w:val="000000" w:themeColor="text1"/>
          <w:sz w:val="28"/>
          <w:szCs w:val="28"/>
          <w:lang w:val="uk-UA"/>
        </w:rPr>
        <w:t>вує</w:t>
      </w:r>
      <w:r w:rsidR="00137C66" w:rsidRPr="00D04F83">
        <w:rPr>
          <w:rFonts w:ascii="Times New Roman" w:hAnsi="Times New Roman"/>
          <w:b/>
          <w:bCs/>
          <w:color w:val="000000" w:themeColor="text1"/>
          <w:sz w:val="28"/>
          <w:szCs w:val="28"/>
          <w:lang w:val="uk-UA"/>
        </w:rPr>
        <w:t>мо</w:t>
      </w:r>
      <w:r w:rsidRPr="00D04F83">
        <w:rPr>
          <w:rFonts w:ascii="Times New Roman" w:hAnsi="Times New Roman"/>
          <w:b/>
          <w:bCs/>
          <w:color w:val="000000" w:themeColor="text1"/>
          <w:sz w:val="28"/>
          <w:szCs w:val="28"/>
          <w:lang w:val="uk-UA"/>
        </w:rPr>
        <w:t xml:space="preserve"> до </w:t>
      </w:r>
      <w:r w:rsidR="00137C66" w:rsidRPr="00D04F83">
        <w:rPr>
          <w:rFonts w:ascii="Times New Roman" w:hAnsi="Times New Roman"/>
          <w:b/>
          <w:bCs/>
          <w:color w:val="000000" w:themeColor="text1"/>
          <w:sz w:val="28"/>
          <w:szCs w:val="28"/>
          <w:lang w:val="uk-UA"/>
        </w:rPr>
        <w:t xml:space="preserve"> страхового </w:t>
      </w:r>
      <w:r w:rsidRPr="00D04F83">
        <w:rPr>
          <w:rFonts w:ascii="Times New Roman" w:hAnsi="Times New Roman"/>
          <w:b/>
          <w:bCs/>
          <w:color w:val="000000" w:themeColor="text1"/>
          <w:sz w:val="28"/>
          <w:szCs w:val="28"/>
          <w:lang w:val="uk-UA"/>
        </w:rPr>
        <w:t>стажу</w:t>
      </w:r>
    </w:p>
    <w:p w14:paraId="2C8824AD" w14:textId="77F4BA56" w:rsidR="00D04F83" w:rsidRDefault="00D04F83"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ф</w:t>
      </w:r>
      <w:r w:rsidR="00F444BE" w:rsidRPr="00D04F83">
        <w:rPr>
          <w:rFonts w:ascii="Times New Roman" w:hAnsi="Times New Roman"/>
          <w:color w:val="000000" w:themeColor="text1"/>
          <w:sz w:val="28"/>
          <w:szCs w:val="28"/>
          <w:lang w:val="uk-UA"/>
        </w:rPr>
        <w:t>актична робота, у т. ч. з неповним робочим днем чи тижнем, дистанційно, за гнучким режимом робочого</w:t>
      </w:r>
      <w:r w:rsidR="00970F1B" w:rsidRPr="00D04F83">
        <w:rPr>
          <w:rFonts w:ascii="Times New Roman" w:hAnsi="Times New Roman"/>
          <w:color w:val="000000" w:themeColor="text1"/>
          <w:sz w:val="28"/>
          <w:szCs w:val="28"/>
          <w:lang w:val="uk-UA"/>
        </w:rPr>
        <w:t xml:space="preserve"> </w:t>
      </w:r>
      <w:r w:rsidR="00F444BE" w:rsidRPr="00D04F83">
        <w:rPr>
          <w:rFonts w:ascii="Times New Roman" w:hAnsi="Times New Roman"/>
          <w:color w:val="000000" w:themeColor="text1"/>
          <w:sz w:val="28"/>
          <w:szCs w:val="28"/>
          <w:lang w:val="uk-UA"/>
        </w:rPr>
        <w:t>часу</w:t>
      </w:r>
      <w:r w:rsidR="00137C66" w:rsidRPr="00D04F83">
        <w:rPr>
          <w:rFonts w:ascii="Times New Roman" w:hAnsi="Times New Roman"/>
          <w:color w:val="000000" w:themeColor="text1"/>
          <w:sz w:val="28"/>
          <w:szCs w:val="28"/>
          <w:lang w:val="uk-UA"/>
        </w:rPr>
        <w:t>;</w:t>
      </w:r>
    </w:p>
    <w:p w14:paraId="16EFDEB3" w14:textId="7DF3DC4B" w:rsidR="00F444BE" w:rsidRPr="00D04F83" w:rsidRDefault="00137C66"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щ</w:t>
      </w:r>
      <w:r w:rsidR="00F444BE" w:rsidRPr="00D04F83">
        <w:rPr>
          <w:rFonts w:ascii="Times New Roman" w:hAnsi="Times New Roman"/>
          <w:color w:val="000000" w:themeColor="text1"/>
          <w:sz w:val="28"/>
          <w:szCs w:val="28"/>
          <w:lang w:val="uk-UA"/>
        </w:rPr>
        <w:t>орічна відпустка</w:t>
      </w:r>
      <w:r w:rsidR="00101E24" w:rsidRPr="00D04F83">
        <w:rPr>
          <w:rFonts w:ascii="Times New Roman" w:hAnsi="Times New Roman"/>
          <w:color w:val="000000" w:themeColor="text1"/>
          <w:sz w:val="28"/>
          <w:szCs w:val="28"/>
          <w:lang w:val="uk-UA"/>
        </w:rPr>
        <w:t>;</w:t>
      </w:r>
    </w:p>
    <w:p w14:paraId="12B5E8B1" w14:textId="77777777" w:rsidR="00D04F83" w:rsidRDefault="00101E24"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в</w:t>
      </w:r>
      <w:r w:rsidR="00F444BE" w:rsidRPr="00D04F83">
        <w:rPr>
          <w:rFonts w:ascii="Times New Roman" w:hAnsi="Times New Roman"/>
          <w:color w:val="000000" w:themeColor="text1"/>
          <w:sz w:val="28"/>
          <w:szCs w:val="28"/>
          <w:lang w:val="uk-UA"/>
        </w:rPr>
        <w:t>ідпустки без збереження зарплати, що надають на бажання працівника за угодою сторін (ст. 26)</w:t>
      </w:r>
      <w:r w:rsidR="00970F1B" w:rsidRPr="00D04F83">
        <w:rPr>
          <w:rFonts w:ascii="Times New Roman" w:hAnsi="Times New Roman"/>
          <w:color w:val="000000" w:themeColor="text1"/>
          <w:sz w:val="28"/>
          <w:szCs w:val="28"/>
          <w:lang w:val="uk-UA"/>
        </w:rPr>
        <w:t xml:space="preserve"> </w:t>
      </w:r>
      <w:r w:rsidR="00F444BE" w:rsidRPr="00D04F83">
        <w:rPr>
          <w:rFonts w:ascii="Times New Roman" w:hAnsi="Times New Roman"/>
          <w:color w:val="000000" w:themeColor="text1"/>
          <w:sz w:val="28"/>
          <w:szCs w:val="28"/>
          <w:lang w:val="uk-UA"/>
        </w:rPr>
        <w:t>та на підставі статті 25 Закону про відпустки (за винятком відпустки для догляду за хворою дитиною,</w:t>
      </w:r>
      <w:r w:rsidR="00970F1B" w:rsidRPr="00D04F83">
        <w:rPr>
          <w:rFonts w:ascii="Times New Roman" w:hAnsi="Times New Roman"/>
          <w:color w:val="000000" w:themeColor="text1"/>
          <w:sz w:val="28"/>
          <w:szCs w:val="28"/>
          <w:lang w:val="uk-UA"/>
        </w:rPr>
        <w:t xml:space="preserve"> </w:t>
      </w:r>
      <w:r w:rsidR="00F444BE" w:rsidRPr="00D04F83">
        <w:rPr>
          <w:rFonts w:ascii="Times New Roman" w:hAnsi="Times New Roman"/>
          <w:color w:val="000000" w:themeColor="text1"/>
          <w:sz w:val="28"/>
          <w:szCs w:val="28"/>
          <w:lang w:val="uk-UA"/>
        </w:rPr>
        <w:t>що потребує домашнього догляду, до 6 і більше років)</w:t>
      </w:r>
      <w:r w:rsidR="0077786E" w:rsidRPr="00D04F83">
        <w:rPr>
          <w:rFonts w:ascii="Times New Roman" w:hAnsi="Times New Roman"/>
          <w:color w:val="000000" w:themeColor="text1"/>
          <w:sz w:val="28"/>
          <w:szCs w:val="28"/>
          <w:lang w:val="uk-UA"/>
        </w:rPr>
        <w:t>;</w:t>
      </w:r>
    </w:p>
    <w:p w14:paraId="427023C3" w14:textId="67AC8658" w:rsidR="00F444BE" w:rsidRPr="00D04F83" w:rsidRDefault="0077786E"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в</w:t>
      </w:r>
      <w:r w:rsidR="00F444BE" w:rsidRPr="00D04F83">
        <w:rPr>
          <w:rFonts w:ascii="Times New Roman" w:hAnsi="Times New Roman"/>
          <w:color w:val="000000" w:themeColor="text1"/>
          <w:sz w:val="28"/>
          <w:szCs w:val="28"/>
          <w:lang w:val="uk-UA"/>
        </w:rPr>
        <w:t>ідрядження</w:t>
      </w:r>
      <w:r w:rsidR="008D4B64" w:rsidRPr="00D04F83">
        <w:rPr>
          <w:rFonts w:ascii="Times New Roman" w:hAnsi="Times New Roman"/>
          <w:color w:val="000000" w:themeColor="text1"/>
          <w:sz w:val="28"/>
          <w:szCs w:val="28"/>
          <w:lang w:val="uk-UA"/>
        </w:rPr>
        <w:t>;</w:t>
      </w:r>
    </w:p>
    <w:p w14:paraId="2C0FFDF2" w14:textId="77777777" w:rsidR="00D04F83" w:rsidRDefault="00D04F83"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о</w:t>
      </w:r>
      <w:r w:rsidR="00F444BE" w:rsidRPr="00D04F83">
        <w:rPr>
          <w:rFonts w:ascii="Times New Roman" w:hAnsi="Times New Roman"/>
          <w:color w:val="000000" w:themeColor="text1"/>
          <w:sz w:val="28"/>
          <w:szCs w:val="28"/>
          <w:lang w:val="uk-UA"/>
        </w:rPr>
        <w:t>плачуваний простій</w:t>
      </w:r>
      <w:r w:rsidR="008D4B64" w:rsidRPr="00D04F83">
        <w:rPr>
          <w:rFonts w:ascii="Times New Roman" w:hAnsi="Times New Roman"/>
          <w:color w:val="000000" w:themeColor="text1"/>
          <w:sz w:val="28"/>
          <w:szCs w:val="28"/>
          <w:lang w:val="uk-UA"/>
        </w:rPr>
        <w:t>;</w:t>
      </w:r>
    </w:p>
    <w:p w14:paraId="6ABA2828" w14:textId="77777777" w:rsidR="00D04F83" w:rsidRDefault="008D4B64"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о</w:t>
      </w:r>
      <w:r w:rsidR="00F444BE" w:rsidRPr="00D04F83">
        <w:rPr>
          <w:rFonts w:ascii="Times New Roman" w:hAnsi="Times New Roman"/>
          <w:color w:val="000000" w:themeColor="text1"/>
          <w:sz w:val="28"/>
          <w:szCs w:val="28"/>
          <w:lang w:val="uk-UA"/>
        </w:rPr>
        <w:t>плачений вимушений прогул</w:t>
      </w:r>
      <w:r w:rsidRPr="00D04F83">
        <w:rPr>
          <w:rFonts w:ascii="Times New Roman" w:hAnsi="Times New Roman"/>
          <w:color w:val="000000" w:themeColor="text1"/>
          <w:sz w:val="28"/>
          <w:szCs w:val="28"/>
          <w:lang w:val="uk-UA"/>
        </w:rPr>
        <w:t>;</w:t>
      </w:r>
    </w:p>
    <w:p w14:paraId="59F14A7E" w14:textId="02A381DE" w:rsidR="00F444BE" w:rsidRPr="00D04F83" w:rsidRDefault="008D4B64"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о</w:t>
      </w:r>
      <w:r w:rsidR="00F444BE" w:rsidRPr="00D04F83">
        <w:rPr>
          <w:rFonts w:ascii="Times New Roman" w:hAnsi="Times New Roman"/>
          <w:color w:val="000000" w:themeColor="text1"/>
          <w:sz w:val="28"/>
          <w:szCs w:val="28"/>
          <w:lang w:val="uk-UA"/>
        </w:rPr>
        <w:t>плачувана тимчасова непрацездатність, у т. ч. з причини «ізоляція від COVID-19 — 11»</w:t>
      </w:r>
      <w:r w:rsidR="009455FB" w:rsidRPr="00D04F83">
        <w:rPr>
          <w:rFonts w:ascii="Times New Roman" w:hAnsi="Times New Roman"/>
          <w:color w:val="000000" w:themeColor="text1"/>
          <w:sz w:val="28"/>
          <w:szCs w:val="28"/>
          <w:lang w:val="uk-UA"/>
        </w:rPr>
        <w:t>;</w:t>
      </w:r>
    </w:p>
    <w:p w14:paraId="06258BEE" w14:textId="77777777" w:rsidR="00D04F83" w:rsidRDefault="00F444BE"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відпустка з вагітності та пологів</w:t>
      </w:r>
      <w:r w:rsidR="009455FB" w:rsidRPr="00D04F83">
        <w:rPr>
          <w:rFonts w:ascii="Times New Roman" w:hAnsi="Times New Roman"/>
          <w:color w:val="000000" w:themeColor="text1"/>
          <w:sz w:val="28"/>
          <w:szCs w:val="28"/>
          <w:lang w:val="uk-UA"/>
        </w:rPr>
        <w:t>;</w:t>
      </w:r>
    </w:p>
    <w:p w14:paraId="75789E7E" w14:textId="77777777" w:rsidR="00D04F83" w:rsidRDefault="009455FB"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в</w:t>
      </w:r>
      <w:r w:rsidR="00F444BE" w:rsidRPr="00D04F83">
        <w:rPr>
          <w:rFonts w:ascii="Times New Roman" w:hAnsi="Times New Roman"/>
          <w:color w:val="000000" w:themeColor="text1"/>
          <w:sz w:val="28"/>
          <w:szCs w:val="28"/>
          <w:lang w:val="uk-UA"/>
        </w:rPr>
        <w:t>ідсторонення від виконання обов’язків, за час якого зберігають середній заробіток</w:t>
      </w:r>
      <w:r w:rsidRPr="00D04F83">
        <w:rPr>
          <w:rFonts w:ascii="Times New Roman" w:hAnsi="Times New Roman"/>
          <w:color w:val="000000" w:themeColor="text1"/>
          <w:sz w:val="28"/>
          <w:szCs w:val="28"/>
          <w:lang w:val="uk-UA"/>
        </w:rPr>
        <w:t>;</w:t>
      </w:r>
    </w:p>
    <w:p w14:paraId="24C18CD7" w14:textId="77777777" w:rsidR="00D04F83" w:rsidRDefault="009455FB"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lastRenderedPageBreak/>
        <w:t>в</w:t>
      </w:r>
      <w:r w:rsidR="00F444BE" w:rsidRPr="00D04F83">
        <w:rPr>
          <w:rFonts w:ascii="Times New Roman" w:hAnsi="Times New Roman"/>
          <w:color w:val="000000" w:themeColor="text1"/>
          <w:sz w:val="28"/>
          <w:szCs w:val="28"/>
          <w:lang w:val="uk-UA"/>
        </w:rPr>
        <w:t>иконання обов’язків, пов’язаних із взяттям на військовий облік, призовом або прийняттям на військову</w:t>
      </w:r>
      <w:r w:rsidR="00970F1B" w:rsidRPr="00D04F83">
        <w:rPr>
          <w:rFonts w:ascii="Times New Roman" w:hAnsi="Times New Roman"/>
          <w:color w:val="000000" w:themeColor="text1"/>
          <w:sz w:val="28"/>
          <w:szCs w:val="28"/>
          <w:lang w:val="uk-UA"/>
        </w:rPr>
        <w:t xml:space="preserve"> </w:t>
      </w:r>
      <w:r w:rsidR="00F444BE" w:rsidRPr="00D04F83">
        <w:rPr>
          <w:rFonts w:ascii="Times New Roman" w:hAnsi="Times New Roman"/>
          <w:color w:val="000000" w:themeColor="text1"/>
          <w:sz w:val="28"/>
          <w:szCs w:val="28"/>
          <w:lang w:val="uk-UA"/>
        </w:rPr>
        <w:t>службу, у т. ч. медобстеження за направленням військкомату</w:t>
      </w:r>
      <w:r w:rsidRPr="00D04F83">
        <w:rPr>
          <w:rFonts w:ascii="Times New Roman" w:hAnsi="Times New Roman"/>
          <w:color w:val="000000" w:themeColor="text1"/>
          <w:sz w:val="28"/>
          <w:szCs w:val="28"/>
          <w:lang w:val="uk-UA"/>
        </w:rPr>
        <w:t>;</w:t>
      </w:r>
    </w:p>
    <w:p w14:paraId="5386FF3B" w14:textId="3044EBD9" w:rsidR="00F444BE" w:rsidRPr="00D04F83" w:rsidRDefault="009455FB"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в</w:t>
      </w:r>
      <w:r w:rsidR="00F444BE" w:rsidRPr="00D04F83">
        <w:rPr>
          <w:rFonts w:ascii="Times New Roman" w:hAnsi="Times New Roman"/>
          <w:color w:val="000000" w:themeColor="text1"/>
          <w:sz w:val="28"/>
          <w:szCs w:val="28"/>
          <w:lang w:val="uk-UA"/>
        </w:rPr>
        <w:t>ійськова служба (у т. ч. строкова, під час мобілізації, за контрактом),</w:t>
      </w:r>
    </w:p>
    <w:p w14:paraId="7CFA4AAE" w14:textId="06234734" w:rsidR="00F444BE" w:rsidRPr="00D04F83" w:rsidRDefault="00F444BE"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якщо працівник перебував у трудових відносинах — до 19 липня 2022 року</w:t>
      </w:r>
      <w:r w:rsidR="009455FB" w:rsidRPr="00D04F83">
        <w:rPr>
          <w:rFonts w:ascii="Times New Roman" w:hAnsi="Times New Roman"/>
          <w:color w:val="000000" w:themeColor="text1"/>
          <w:sz w:val="28"/>
          <w:szCs w:val="28"/>
          <w:lang w:val="uk-UA"/>
        </w:rPr>
        <w:t>;</w:t>
      </w:r>
    </w:p>
    <w:p w14:paraId="290FE3A8" w14:textId="5F18B235" w:rsidR="00F444BE" w:rsidRPr="00D04F83" w:rsidRDefault="009455FB"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в</w:t>
      </w:r>
      <w:r w:rsidR="00F444BE" w:rsidRPr="00D04F83">
        <w:rPr>
          <w:rFonts w:ascii="Times New Roman" w:hAnsi="Times New Roman"/>
          <w:color w:val="000000" w:themeColor="text1"/>
          <w:sz w:val="28"/>
          <w:szCs w:val="28"/>
          <w:lang w:val="uk-UA"/>
        </w:rPr>
        <w:t>иконання обов’язків добровольця територіальної оборони</w:t>
      </w:r>
      <w:r w:rsidRPr="00D04F83">
        <w:rPr>
          <w:rFonts w:ascii="Times New Roman" w:hAnsi="Times New Roman"/>
          <w:color w:val="000000" w:themeColor="text1"/>
          <w:sz w:val="28"/>
          <w:szCs w:val="28"/>
          <w:lang w:val="uk-UA"/>
        </w:rPr>
        <w:t>;</w:t>
      </w:r>
    </w:p>
    <w:p w14:paraId="619D73FA" w14:textId="517974F1" w:rsidR="00F444BE" w:rsidRPr="00D04F83" w:rsidRDefault="009455FB"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п</w:t>
      </w:r>
      <w:r w:rsidR="00F444BE" w:rsidRPr="00D04F83">
        <w:rPr>
          <w:rFonts w:ascii="Times New Roman" w:hAnsi="Times New Roman"/>
          <w:color w:val="000000" w:themeColor="text1"/>
          <w:sz w:val="28"/>
          <w:szCs w:val="28"/>
          <w:lang w:val="uk-UA"/>
        </w:rPr>
        <w:t>еріодичний медогляд</w:t>
      </w:r>
      <w:r w:rsidRPr="00D04F83">
        <w:rPr>
          <w:rFonts w:ascii="Times New Roman" w:hAnsi="Times New Roman"/>
          <w:color w:val="000000" w:themeColor="text1"/>
          <w:sz w:val="28"/>
          <w:szCs w:val="28"/>
          <w:lang w:val="uk-UA"/>
        </w:rPr>
        <w:t>;</w:t>
      </w:r>
    </w:p>
    <w:p w14:paraId="707736C0" w14:textId="3B882BA6" w:rsidR="00F444BE" w:rsidRPr="00D04F83" w:rsidRDefault="009455FB"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д</w:t>
      </w:r>
      <w:r w:rsidR="00F444BE" w:rsidRPr="00D04F83">
        <w:rPr>
          <w:rFonts w:ascii="Times New Roman" w:hAnsi="Times New Roman"/>
          <w:color w:val="000000" w:themeColor="text1"/>
          <w:sz w:val="28"/>
          <w:szCs w:val="28"/>
          <w:lang w:val="uk-UA"/>
        </w:rPr>
        <w:t>одаткові дні відпочинку за донорство крові</w:t>
      </w:r>
      <w:r w:rsidRPr="00D04F83">
        <w:rPr>
          <w:rFonts w:ascii="Times New Roman" w:hAnsi="Times New Roman"/>
          <w:color w:val="000000" w:themeColor="text1"/>
          <w:sz w:val="28"/>
          <w:szCs w:val="28"/>
          <w:lang w:val="uk-UA"/>
        </w:rPr>
        <w:t>;</w:t>
      </w:r>
    </w:p>
    <w:p w14:paraId="64C75380" w14:textId="77777777" w:rsidR="00D04F83" w:rsidRDefault="009455FB"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р</w:t>
      </w:r>
      <w:r w:rsidR="00F444BE" w:rsidRPr="00D04F83">
        <w:rPr>
          <w:rFonts w:ascii="Times New Roman" w:hAnsi="Times New Roman"/>
          <w:color w:val="000000" w:themeColor="text1"/>
          <w:sz w:val="28"/>
          <w:szCs w:val="28"/>
          <w:lang w:val="uk-UA"/>
        </w:rPr>
        <w:t>обота у виборчій комісії у робочий час</w:t>
      </w:r>
      <w:r w:rsidRPr="00D04F83">
        <w:rPr>
          <w:rFonts w:ascii="Times New Roman" w:hAnsi="Times New Roman"/>
          <w:color w:val="000000" w:themeColor="text1"/>
          <w:sz w:val="28"/>
          <w:szCs w:val="28"/>
          <w:lang w:val="uk-UA"/>
        </w:rPr>
        <w:t>;</w:t>
      </w:r>
    </w:p>
    <w:p w14:paraId="58009DEB" w14:textId="09D1364C" w:rsidR="00F444BE" w:rsidRPr="00D04F83" w:rsidRDefault="00D04F83"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і</w:t>
      </w:r>
      <w:r w:rsidR="00F444BE" w:rsidRPr="00D04F83">
        <w:rPr>
          <w:rFonts w:ascii="Times New Roman" w:hAnsi="Times New Roman"/>
          <w:color w:val="000000" w:themeColor="text1"/>
          <w:sz w:val="28"/>
          <w:szCs w:val="28"/>
          <w:lang w:val="uk-UA"/>
        </w:rPr>
        <w:t>нші оплачувані відпустки (додаткова соціальна «на дітей», «чорнобильська», навчальна, творча, для</w:t>
      </w:r>
      <w:r w:rsidR="00970F1B" w:rsidRPr="00D04F83">
        <w:rPr>
          <w:rFonts w:ascii="Times New Roman" w:hAnsi="Times New Roman"/>
          <w:color w:val="000000" w:themeColor="text1"/>
          <w:sz w:val="28"/>
          <w:szCs w:val="28"/>
          <w:lang w:val="uk-UA"/>
        </w:rPr>
        <w:t xml:space="preserve"> </w:t>
      </w:r>
      <w:r w:rsidR="00F444BE" w:rsidRPr="00D04F83">
        <w:rPr>
          <w:rFonts w:ascii="Times New Roman" w:hAnsi="Times New Roman"/>
          <w:color w:val="000000" w:themeColor="text1"/>
          <w:sz w:val="28"/>
          <w:szCs w:val="28"/>
          <w:lang w:val="uk-UA"/>
        </w:rPr>
        <w:t>підготовки та участі у змаганнях, учасникам бойових дій тощо)</w:t>
      </w:r>
      <w:r w:rsidR="009455FB" w:rsidRPr="00D04F83">
        <w:rPr>
          <w:rFonts w:ascii="Times New Roman" w:hAnsi="Times New Roman"/>
          <w:color w:val="000000" w:themeColor="text1"/>
          <w:sz w:val="28"/>
          <w:szCs w:val="28"/>
          <w:lang w:val="uk-UA"/>
        </w:rPr>
        <w:t>;</w:t>
      </w:r>
    </w:p>
    <w:p w14:paraId="2AB72AB2" w14:textId="6DE4A091" w:rsidR="00F444BE" w:rsidRPr="00D04F83" w:rsidRDefault="009455FB"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н</w:t>
      </w:r>
      <w:r w:rsidR="00F444BE" w:rsidRPr="00D04F83">
        <w:rPr>
          <w:rFonts w:ascii="Times New Roman" w:hAnsi="Times New Roman"/>
          <w:color w:val="000000" w:themeColor="text1"/>
          <w:sz w:val="28"/>
          <w:szCs w:val="28"/>
          <w:lang w:val="uk-UA"/>
        </w:rPr>
        <w:t>авчання з відривом від виробництва тривалістю до 10 місяців на денних відділеннях ПТНЗ</w:t>
      </w:r>
      <w:r w:rsidRPr="00D04F83">
        <w:rPr>
          <w:rFonts w:ascii="Times New Roman" w:hAnsi="Times New Roman"/>
          <w:color w:val="000000" w:themeColor="text1"/>
          <w:sz w:val="28"/>
          <w:szCs w:val="28"/>
          <w:lang w:val="uk-UA"/>
        </w:rPr>
        <w:t>;</w:t>
      </w:r>
    </w:p>
    <w:p w14:paraId="4FEDBED6" w14:textId="76F0CB97" w:rsidR="00F444BE" w:rsidRPr="00D04F83" w:rsidRDefault="009455FB"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ч</w:t>
      </w:r>
      <w:r w:rsidR="00F444BE" w:rsidRPr="00D04F83">
        <w:rPr>
          <w:rFonts w:ascii="Times New Roman" w:hAnsi="Times New Roman"/>
          <w:color w:val="000000" w:themeColor="text1"/>
          <w:sz w:val="28"/>
          <w:szCs w:val="28"/>
          <w:lang w:val="uk-UA"/>
        </w:rPr>
        <w:t>ас навчання новим професіям (спеціальностям) осіб, яких звільнили на підставі пункту 1 статті 40 КЗпП</w:t>
      </w:r>
      <w:r w:rsidR="0037067F" w:rsidRPr="00D04F83">
        <w:rPr>
          <w:rFonts w:ascii="Times New Roman" w:hAnsi="Times New Roman"/>
          <w:color w:val="000000" w:themeColor="text1"/>
          <w:sz w:val="28"/>
          <w:szCs w:val="28"/>
          <w:lang w:val="uk-UA"/>
        </w:rPr>
        <w:t>;</w:t>
      </w:r>
    </w:p>
    <w:p w14:paraId="6F91C8F1" w14:textId="0EBF55DF" w:rsidR="00F345FB" w:rsidRPr="00D04F83" w:rsidRDefault="0037067F" w:rsidP="00D04F83">
      <w:pPr>
        <w:pStyle w:val="ab"/>
        <w:numPr>
          <w:ilvl w:val="0"/>
          <w:numId w:val="13"/>
        </w:numPr>
        <w:tabs>
          <w:tab w:val="left" w:pos="851"/>
        </w:tabs>
        <w:spacing w:after="0" w:line="240" w:lineRule="auto"/>
        <w:ind w:left="0" w:firstLine="567"/>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ч</w:t>
      </w:r>
      <w:r w:rsidR="00F444BE" w:rsidRPr="00D04F83">
        <w:rPr>
          <w:rFonts w:ascii="Times New Roman" w:hAnsi="Times New Roman"/>
          <w:color w:val="000000" w:themeColor="text1"/>
          <w:sz w:val="28"/>
          <w:szCs w:val="28"/>
          <w:lang w:val="uk-UA"/>
        </w:rPr>
        <w:t>ас, за який працівник, прийнятий за переведенням, не використав щорічних основних та додаткових</w:t>
      </w:r>
      <w:r w:rsidR="00970F1B" w:rsidRPr="00D04F83">
        <w:rPr>
          <w:rFonts w:ascii="Times New Roman" w:hAnsi="Times New Roman"/>
          <w:color w:val="000000" w:themeColor="text1"/>
          <w:sz w:val="28"/>
          <w:szCs w:val="28"/>
          <w:lang w:val="uk-UA"/>
        </w:rPr>
        <w:t xml:space="preserve"> </w:t>
      </w:r>
      <w:r w:rsidR="00F444BE" w:rsidRPr="00D04F83">
        <w:rPr>
          <w:rFonts w:ascii="Times New Roman" w:hAnsi="Times New Roman"/>
          <w:color w:val="000000" w:themeColor="text1"/>
          <w:sz w:val="28"/>
          <w:szCs w:val="28"/>
          <w:lang w:val="uk-UA"/>
        </w:rPr>
        <w:t>відпусток на попередньому підприємстві, і компенсацію перерахували на ваше підприємство</w:t>
      </w:r>
      <w:r w:rsidRPr="00D04F83">
        <w:rPr>
          <w:rFonts w:ascii="Times New Roman" w:hAnsi="Times New Roman"/>
          <w:color w:val="000000" w:themeColor="text1"/>
          <w:sz w:val="28"/>
          <w:szCs w:val="28"/>
          <w:lang w:val="uk-UA"/>
        </w:rPr>
        <w:t>.</w:t>
      </w:r>
    </w:p>
    <w:p w14:paraId="5E8868BF" w14:textId="77777777" w:rsidR="00D04F83" w:rsidRPr="00D04F83" w:rsidRDefault="00D04F83" w:rsidP="00D04F83">
      <w:pPr>
        <w:spacing w:after="0" w:line="240" w:lineRule="auto"/>
        <w:ind w:firstLine="567"/>
        <w:jc w:val="both"/>
        <w:rPr>
          <w:rFonts w:ascii="Times New Roman" w:hAnsi="Times New Roman"/>
          <w:color w:val="000000" w:themeColor="text1"/>
          <w:sz w:val="28"/>
          <w:szCs w:val="28"/>
          <w:lang w:val="uk-UA"/>
        </w:rPr>
      </w:pPr>
    </w:p>
    <w:p w14:paraId="4F5583F6" w14:textId="4B037410" w:rsidR="00F444BE" w:rsidRPr="00D04F83" w:rsidRDefault="00F444BE" w:rsidP="00D04F83">
      <w:pPr>
        <w:spacing w:after="0" w:line="240" w:lineRule="auto"/>
        <w:ind w:firstLine="567"/>
        <w:jc w:val="both"/>
        <w:rPr>
          <w:rFonts w:ascii="Times New Roman" w:hAnsi="Times New Roman"/>
          <w:b/>
          <w:bCs/>
          <w:color w:val="000000" w:themeColor="text1"/>
          <w:sz w:val="28"/>
          <w:szCs w:val="28"/>
          <w:lang w:val="uk-UA"/>
        </w:rPr>
      </w:pPr>
      <w:r w:rsidRPr="00D04F83">
        <w:rPr>
          <w:rFonts w:ascii="Times New Roman" w:hAnsi="Times New Roman"/>
          <w:b/>
          <w:bCs/>
          <w:color w:val="000000" w:themeColor="text1"/>
          <w:sz w:val="28"/>
          <w:szCs w:val="28"/>
          <w:lang w:val="uk-UA"/>
        </w:rPr>
        <w:t xml:space="preserve">Періоди, які </w:t>
      </w:r>
      <w:r w:rsidR="00D04F83">
        <w:rPr>
          <w:rFonts w:ascii="Times New Roman" w:hAnsi="Times New Roman"/>
          <w:b/>
          <w:bCs/>
          <w:color w:val="000000" w:themeColor="text1"/>
          <w:sz w:val="28"/>
          <w:szCs w:val="28"/>
          <w:lang w:val="uk-UA"/>
        </w:rPr>
        <w:t>не</w:t>
      </w:r>
      <w:r w:rsidRPr="00D04F83">
        <w:rPr>
          <w:rFonts w:ascii="Times New Roman" w:hAnsi="Times New Roman"/>
          <w:b/>
          <w:bCs/>
          <w:color w:val="000000" w:themeColor="text1"/>
          <w:sz w:val="28"/>
          <w:szCs w:val="28"/>
          <w:lang w:val="uk-UA"/>
        </w:rPr>
        <w:t xml:space="preserve"> зарах</w:t>
      </w:r>
      <w:r w:rsidR="0037067F" w:rsidRPr="00D04F83">
        <w:rPr>
          <w:rFonts w:ascii="Times New Roman" w:hAnsi="Times New Roman"/>
          <w:b/>
          <w:bCs/>
          <w:color w:val="000000" w:themeColor="text1"/>
          <w:sz w:val="28"/>
          <w:szCs w:val="28"/>
          <w:lang w:val="uk-UA"/>
        </w:rPr>
        <w:t>о</w:t>
      </w:r>
      <w:r w:rsidRPr="00D04F83">
        <w:rPr>
          <w:rFonts w:ascii="Times New Roman" w:hAnsi="Times New Roman"/>
          <w:b/>
          <w:bCs/>
          <w:color w:val="000000" w:themeColor="text1"/>
          <w:sz w:val="28"/>
          <w:szCs w:val="28"/>
          <w:lang w:val="uk-UA"/>
        </w:rPr>
        <w:t>вує</w:t>
      </w:r>
      <w:r w:rsidR="0037067F" w:rsidRPr="00D04F83">
        <w:rPr>
          <w:rFonts w:ascii="Times New Roman" w:hAnsi="Times New Roman"/>
          <w:b/>
          <w:bCs/>
          <w:color w:val="000000" w:themeColor="text1"/>
          <w:sz w:val="28"/>
          <w:szCs w:val="28"/>
          <w:lang w:val="uk-UA"/>
        </w:rPr>
        <w:t>мо</w:t>
      </w:r>
      <w:r w:rsidRPr="00D04F83">
        <w:rPr>
          <w:rFonts w:ascii="Times New Roman" w:hAnsi="Times New Roman"/>
          <w:b/>
          <w:bCs/>
          <w:color w:val="000000" w:themeColor="text1"/>
          <w:sz w:val="28"/>
          <w:szCs w:val="28"/>
          <w:lang w:val="uk-UA"/>
        </w:rPr>
        <w:t xml:space="preserve"> до стажу</w:t>
      </w:r>
    </w:p>
    <w:p w14:paraId="7FF1FF7D" w14:textId="77777777" w:rsidR="00D04F83" w:rsidRDefault="00F345FB" w:rsidP="00D04F83">
      <w:pPr>
        <w:pStyle w:val="ab"/>
        <w:numPr>
          <w:ilvl w:val="0"/>
          <w:numId w:val="15"/>
        </w:numPr>
        <w:tabs>
          <w:tab w:val="left" w:pos="851"/>
        </w:tabs>
        <w:spacing w:after="0" w:line="240" w:lineRule="auto"/>
        <w:ind w:left="851"/>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н</w:t>
      </w:r>
      <w:r w:rsidR="00F444BE" w:rsidRPr="00D04F83">
        <w:rPr>
          <w:rFonts w:ascii="Times New Roman" w:hAnsi="Times New Roman"/>
          <w:color w:val="000000" w:themeColor="text1"/>
          <w:sz w:val="28"/>
          <w:szCs w:val="28"/>
          <w:lang w:val="uk-UA"/>
        </w:rPr>
        <w:t>еоплачувана тимчасова непрацездатність</w:t>
      </w:r>
      <w:r w:rsidRPr="00D04F83">
        <w:rPr>
          <w:rFonts w:ascii="Times New Roman" w:hAnsi="Times New Roman"/>
          <w:color w:val="000000" w:themeColor="text1"/>
          <w:sz w:val="28"/>
          <w:szCs w:val="28"/>
          <w:lang w:val="uk-UA"/>
        </w:rPr>
        <w:t>;</w:t>
      </w:r>
    </w:p>
    <w:p w14:paraId="2CA67932" w14:textId="77777777" w:rsidR="00D04F83" w:rsidRDefault="00494945" w:rsidP="00D04F83">
      <w:pPr>
        <w:pStyle w:val="ab"/>
        <w:numPr>
          <w:ilvl w:val="0"/>
          <w:numId w:val="15"/>
        </w:numPr>
        <w:tabs>
          <w:tab w:val="left" w:pos="851"/>
        </w:tabs>
        <w:spacing w:after="0" w:line="240" w:lineRule="auto"/>
        <w:ind w:left="851"/>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н</w:t>
      </w:r>
      <w:r w:rsidR="00F444BE" w:rsidRPr="00D04F83">
        <w:rPr>
          <w:rFonts w:ascii="Times New Roman" w:hAnsi="Times New Roman"/>
          <w:color w:val="000000" w:themeColor="text1"/>
          <w:sz w:val="28"/>
          <w:szCs w:val="28"/>
          <w:lang w:val="uk-UA"/>
        </w:rPr>
        <w:t>еоплачуваний простій</w:t>
      </w:r>
      <w:r w:rsidR="00F345FB" w:rsidRPr="00D04F83">
        <w:rPr>
          <w:rFonts w:ascii="Times New Roman" w:hAnsi="Times New Roman"/>
          <w:color w:val="000000" w:themeColor="text1"/>
          <w:sz w:val="28"/>
          <w:szCs w:val="28"/>
          <w:lang w:val="uk-UA"/>
        </w:rPr>
        <w:t>;</w:t>
      </w:r>
    </w:p>
    <w:p w14:paraId="5306D02A" w14:textId="77777777" w:rsidR="00D04F83" w:rsidRDefault="00494945" w:rsidP="00D04F83">
      <w:pPr>
        <w:pStyle w:val="ab"/>
        <w:numPr>
          <w:ilvl w:val="0"/>
          <w:numId w:val="15"/>
        </w:numPr>
        <w:tabs>
          <w:tab w:val="left" w:pos="851"/>
        </w:tabs>
        <w:spacing w:after="0" w:line="240" w:lineRule="auto"/>
        <w:ind w:left="851"/>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в</w:t>
      </w:r>
      <w:r w:rsidR="00F444BE" w:rsidRPr="00D04F83">
        <w:rPr>
          <w:rFonts w:ascii="Times New Roman" w:hAnsi="Times New Roman"/>
          <w:color w:val="000000" w:themeColor="text1"/>
          <w:sz w:val="28"/>
          <w:szCs w:val="28"/>
          <w:lang w:val="uk-UA"/>
        </w:rPr>
        <w:t>ідсторонення від виконання обов’язків без збереження зарплати</w:t>
      </w:r>
      <w:r w:rsidR="00F345FB" w:rsidRPr="00D04F83">
        <w:rPr>
          <w:rFonts w:ascii="Times New Roman" w:hAnsi="Times New Roman"/>
          <w:color w:val="000000" w:themeColor="text1"/>
          <w:sz w:val="28"/>
          <w:szCs w:val="28"/>
          <w:lang w:val="uk-UA"/>
        </w:rPr>
        <w:t>;</w:t>
      </w:r>
    </w:p>
    <w:p w14:paraId="5DA264A8" w14:textId="77777777" w:rsidR="00D04F83" w:rsidRDefault="00494945" w:rsidP="00D04F83">
      <w:pPr>
        <w:pStyle w:val="ab"/>
        <w:numPr>
          <w:ilvl w:val="0"/>
          <w:numId w:val="15"/>
        </w:numPr>
        <w:tabs>
          <w:tab w:val="left" w:pos="851"/>
        </w:tabs>
        <w:spacing w:after="0" w:line="240" w:lineRule="auto"/>
        <w:ind w:left="851"/>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в</w:t>
      </w:r>
      <w:r w:rsidR="00F444BE" w:rsidRPr="00D04F83">
        <w:rPr>
          <w:rFonts w:ascii="Times New Roman" w:hAnsi="Times New Roman"/>
          <w:color w:val="000000" w:themeColor="text1"/>
          <w:sz w:val="28"/>
          <w:szCs w:val="28"/>
          <w:lang w:val="uk-UA"/>
        </w:rPr>
        <w:t>ідсутність на роботі з нез’ясованих або поважних причин</w:t>
      </w:r>
      <w:r w:rsidR="00F345FB" w:rsidRPr="00D04F83">
        <w:rPr>
          <w:rFonts w:ascii="Times New Roman" w:hAnsi="Times New Roman"/>
          <w:color w:val="000000" w:themeColor="text1"/>
          <w:sz w:val="28"/>
          <w:szCs w:val="28"/>
          <w:lang w:val="uk-UA"/>
        </w:rPr>
        <w:t>;</w:t>
      </w:r>
    </w:p>
    <w:p w14:paraId="1BAA17AF" w14:textId="77777777" w:rsidR="00D04F83" w:rsidRDefault="00494945" w:rsidP="00D04F83">
      <w:pPr>
        <w:pStyle w:val="ab"/>
        <w:numPr>
          <w:ilvl w:val="0"/>
          <w:numId w:val="15"/>
        </w:numPr>
        <w:tabs>
          <w:tab w:val="left" w:pos="851"/>
        </w:tabs>
        <w:spacing w:after="0" w:line="240" w:lineRule="auto"/>
        <w:ind w:left="851"/>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п</w:t>
      </w:r>
      <w:r w:rsidR="00F444BE" w:rsidRPr="00D04F83">
        <w:rPr>
          <w:rFonts w:ascii="Times New Roman" w:hAnsi="Times New Roman"/>
          <w:color w:val="000000" w:themeColor="text1"/>
          <w:sz w:val="28"/>
          <w:szCs w:val="28"/>
          <w:lang w:val="uk-UA"/>
        </w:rPr>
        <w:t>рогул</w:t>
      </w:r>
      <w:r w:rsidR="00F345FB" w:rsidRPr="00D04F83">
        <w:rPr>
          <w:rFonts w:ascii="Times New Roman" w:hAnsi="Times New Roman"/>
          <w:color w:val="000000" w:themeColor="text1"/>
          <w:sz w:val="28"/>
          <w:szCs w:val="28"/>
          <w:lang w:val="uk-UA"/>
        </w:rPr>
        <w:t>;</w:t>
      </w:r>
    </w:p>
    <w:p w14:paraId="6CA2E083" w14:textId="77777777" w:rsidR="00D04F83" w:rsidRDefault="00494945" w:rsidP="00D04F83">
      <w:pPr>
        <w:pStyle w:val="ab"/>
        <w:numPr>
          <w:ilvl w:val="0"/>
          <w:numId w:val="15"/>
        </w:numPr>
        <w:tabs>
          <w:tab w:val="left" w:pos="851"/>
        </w:tabs>
        <w:spacing w:after="0" w:line="240" w:lineRule="auto"/>
        <w:ind w:left="851"/>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в</w:t>
      </w:r>
      <w:r w:rsidR="00F444BE" w:rsidRPr="00D04F83">
        <w:rPr>
          <w:rFonts w:ascii="Times New Roman" w:hAnsi="Times New Roman"/>
          <w:color w:val="000000" w:themeColor="text1"/>
          <w:sz w:val="28"/>
          <w:szCs w:val="28"/>
          <w:lang w:val="uk-UA"/>
        </w:rPr>
        <w:t>ідпустка для догляду за дитиною до досягнення трирічного віку і більше</w:t>
      </w:r>
      <w:r w:rsidR="00D04F83">
        <w:rPr>
          <w:rFonts w:ascii="Times New Roman" w:hAnsi="Times New Roman"/>
          <w:color w:val="000000" w:themeColor="text1"/>
          <w:sz w:val="28"/>
          <w:szCs w:val="28"/>
          <w:lang w:val="uk-UA"/>
        </w:rPr>
        <w:t xml:space="preserve"> </w:t>
      </w:r>
      <w:r w:rsidR="00F444BE" w:rsidRPr="00D04F83">
        <w:rPr>
          <w:rFonts w:ascii="Times New Roman" w:hAnsi="Times New Roman"/>
          <w:color w:val="000000" w:themeColor="text1"/>
          <w:sz w:val="28"/>
          <w:szCs w:val="28"/>
          <w:lang w:val="uk-UA"/>
        </w:rPr>
        <w:t>(п. 3 ст. 25 Закону про відпустки)</w:t>
      </w:r>
      <w:r w:rsidR="00F345FB" w:rsidRPr="00D04F83">
        <w:rPr>
          <w:rFonts w:ascii="Times New Roman" w:hAnsi="Times New Roman"/>
          <w:color w:val="000000" w:themeColor="text1"/>
          <w:sz w:val="28"/>
          <w:szCs w:val="28"/>
          <w:lang w:val="uk-UA"/>
        </w:rPr>
        <w:t>;</w:t>
      </w:r>
    </w:p>
    <w:p w14:paraId="243B0B0E" w14:textId="77777777" w:rsidR="00D04F83" w:rsidRDefault="00494945" w:rsidP="00D04F83">
      <w:pPr>
        <w:pStyle w:val="ab"/>
        <w:numPr>
          <w:ilvl w:val="0"/>
          <w:numId w:val="15"/>
        </w:numPr>
        <w:tabs>
          <w:tab w:val="left" w:pos="851"/>
        </w:tabs>
        <w:spacing w:after="0" w:line="240" w:lineRule="auto"/>
        <w:ind w:left="851"/>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п</w:t>
      </w:r>
      <w:r w:rsidR="00F444BE" w:rsidRPr="00D04F83">
        <w:rPr>
          <w:rFonts w:ascii="Times New Roman" w:hAnsi="Times New Roman"/>
          <w:color w:val="000000" w:themeColor="text1"/>
          <w:sz w:val="28"/>
          <w:szCs w:val="28"/>
          <w:lang w:val="uk-UA"/>
        </w:rPr>
        <w:t>ризупинення дії трудового договору на час воєнного стану</w:t>
      </w:r>
      <w:r w:rsidRPr="00D04F83">
        <w:rPr>
          <w:rFonts w:ascii="Times New Roman" w:hAnsi="Times New Roman"/>
          <w:color w:val="000000" w:themeColor="text1"/>
          <w:sz w:val="28"/>
          <w:szCs w:val="28"/>
          <w:lang w:val="uk-UA"/>
        </w:rPr>
        <w:t>;</w:t>
      </w:r>
    </w:p>
    <w:p w14:paraId="0F4932DE" w14:textId="77777777" w:rsidR="00D04F83" w:rsidRDefault="00E05413" w:rsidP="00D04F83">
      <w:pPr>
        <w:pStyle w:val="ab"/>
        <w:numPr>
          <w:ilvl w:val="0"/>
          <w:numId w:val="15"/>
        </w:numPr>
        <w:tabs>
          <w:tab w:val="left" w:pos="851"/>
        </w:tabs>
        <w:spacing w:after="0" w:line="240" w:lineRule="auto"/>
        <w:ind w:left="851"/>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в</w:t>
      </w:r>
      <w:r w:rsidR="00F444BE" w:rsidRPr="00D04F83">
        <w:rPr>
          <w:rFonts w:ascii="Times New Roman" w:hAnsi="Times New Roman"/>
          <w:color w:val="000000" w:themeColor="text1"/>
          <w:sz w:val="28"/>
          <w:szCs w:val="28"/>
          <w:lang w:val="uk-UA"/>
        </w:rPr>
        <w:t>ійськова служба (у т. ч. строкова, під час мобілізації, за контрактом), якщо працівник перебував у трудових</w:t>
      </w:r>
      <w:r w:rsidR="00970F1B" w:rsidRPr="00D04F83">
        <w:rPr>
          <w:rFonts w:ascii="Times New Roman" w:hAnsi="Times New Roman"/>
          <w:color w:val="000000" w:themeColor="text1"/>
          <w:sz w:val="28"/>
          <w:szCs w:val="28"/>
          <w:lang w:val="uk-UA"/>
        </w:rPr>
        <w:t xml:space="preserve"> </w:t>
      </w:r>
      <w:r w:rsidR="00F444BE" w:rsidRPr="00D04F83">
        <w:rPr>
          <w:rFonts w:ascii="Times New Roman" w:hAnsi="Times New Roman"/>
          <w:color w:val="000000" w:themeColor="text1"/>
          <w:sz w:val="28"/>
          <w:szCs w:val="28"/>
          <w:lang w:val="uk-UA"/>
        </w:rPr>
        <w:t>відносинах — з 19 липня 2022 року</w:t>
      </w:r>
      <w:r w:rsidR="00494945" w:rsidRPr="00D04F83">
        <w:rPr>
          <w:rFonts w:ascii="Times New Roman" w:hAnsi="Times New Roman"/>
          <w:color w:val="000000" w:themeColor="text1"/>
          <w:sz w:val="28"/>
          <w:szCs w:val="28"/>
          <w:lang w:val="uk-UA"/>
        </w:rPr>
        <w:t>;</w:t>
      </w:r>
    </w:p>
    <w:p w14:paraId="319FB01C" w14:textId="0631249A" w:rsidR="0068744B" w:rsidRPr="00D04F83" w:rsidRDefault="00E05413" w:rsidP="00D04F83">
      <w:pPr>
        <w:pStyle w:val="ab"/>
        <w:numPr>
          <w:ilvl w:val="0"/>
          <w:numId w:val="15"/>
        </w:numPr>
        <w:tabs>
          <w:tab w:val="left" w:pos="851"/>
        </w:tabs>
        <w:spacing w:after="0" w:line="240" w:lineRule="auto"/>
        <w:ind w:left="851"/>
        <w:jc w:val="both"/>
        <w:rPr>
          <w:rFonts w:ascii="Times New Roman" w:hAnsi="Times New Roman"/>
          <w:color w:val="000000" w:themeColor="text1"/>
          <w:sz w:val="28"/>
          <w:szCs w:val="28"/>
          <w:lang w:val="uk-UA"/>
        </w:rPr>
      </w:pPr>
      <w:r w:rsidRPr="00D04F83">
        <w:rPr>
          <w:rFonts w:ascii="Times New Roman" w:hAnsi="Times New Roman"/>
          <w:color w:val="000000" w:themeColor="text1"/>
          <w:sz w:val="28"/>
          <w:szCs w:val="28"/>
          <w:lang w:val="uk-UA"/>
        </w:rPr>
        <w:t>в</w:t>
      </w:r>
      <w:r w:rsidR="00F444BE" w:rsidRPr="00D04F83">
        <w:rPr>
          <w:rFonts w:ascii="Times New Roman" w:hAnsi="Times New Roman"/>
          <w:color w:val="000000" w:themeColor="text1"/>
          <w:sz w:val="28"/>
          <w:szCs w:val="28"/>
          <w:lang w:val="uk-UA"/>
        </w:rPr>
        <w:t>ідпустка без збереження зарплати працівнику, який виїхав за кордон чи набув статус ВПО, тривалістю</w:t>
      </w:r>
      <w:r w:rsidR="00970F1B" w:rsidRPr="00D04F83">
        <w:rPr>
          <w:rFonts w:ascii="Times New Roman" w:hAnsi="Times New Roman"/>
          <w:color w:val="000000" w:themeColor="text1"/>
          <w:sz w:val="28"/>
          <w:szCs w:val="28"/>
          <w:lang w:val="uk-UA"/>
        </w:rPr>
        <w:t xml:space="preserve"> </w:t>
      </w:r>
      <w:r w:rsidR="00F444BE" w:rsidRPr="00D04F83">
        <w:rPr>
          <w:rFonts w:ascii="Times New Roman" w:hAnsi="Times New Roman"/>
          <w:color w:val="000000" w:themeColor="text1"/>
          <w:sz w:val="28"/>
          <w:szCs w:val="28"/>
          <w:lang w:val="uk-UA"/>
        </w:rPr>
        <w:t>до 90 к. дн.</w:t>
      </w:r>
      <w:r w:rsidR="009D4F74" w:rsidRPr="00D04F83">
        <w:rPr>
          <w:rFonts w:ascii="Times New Roman" w:hAnsi="Times New Roman"/>
          <w:color w:val="000000" w:themeColor="text1"/>
          <w:sz w:val="28"/>
          <w:szCs w:val="28"/>
          <w:lang w:val="uk-UA"/>
        </w:rPr>
        <w:t>.</w:t>
      </w:r>
    </w:p>
    <w:p w14:paraId="6BA0AF63" w14:textId="3F15E627" w:rsidR="009D4F74" w:rsidRPr="00D04F83" w:rsidRDefault="009D4F74" w:rsidP="00D04F83">
      <w:pPr>
        <w:spacing w:after="0" w:line="240" w:lineRule="auto"/>
        <w:ind w:firstLine="567"/>
        <w:jc w:val="both"/>
        <w:rPr>
          <w:rFonts w:ascii="Times New Roman" w:hAnsi="Times New Roman"/>
          <w:color w:val="000000" w:themeColor="text1"/>
          <w:sz w:val="28"/>
          <w:szCs w:val="28"/>
          <w:lang w:val="uk-UA"/>
        </w:rPr>
      </w:pPr>
    </w:p>
    <w:p w14:paraId="45A75287" w14:textId="01818E67" w:rsidR="009D4F74" w:rsidRDefault="00BC06C2" w:rsidP="00D04F83">
      <w:pPr>
        <w:spacing w:after="0" w:line="240" w:lineRule="auto"/>
        <w:ind w:firstLine="567"/>
        <w:jc w:val="both"/>
        <w:rPr>
          <w:rFonts w:ascii="Times New Roman" w:eastAsia="Times New Roman" w:hAnsi="Times New Roman"/>
          <w:b/>
          <w:bCs/>
          <w:color w:val="000000" w:themeColor="text1"/>
          <w:sz w:val="28"/>
          <w:szCs w:val="28"/>
          <w:lang w:val="uk-UA" w:eastAsia="ru-RU"/>
        </w:rPr>
      </w:pPr>
      <w:hyperlink r:id="rId10" w:anchor="Text" w:tgtFrame="_blank" w:history="1">
        <w:r w:rsidR="009D4F74" w:rsidRPr="00D04F83">
          <w:rPr>
            <w:rFonts w:ascii="Times New Roman" w:eastAsia="Times New Roman" w:hAnsi="Times New Roman"/>
            <w:b/>
            <w:bCs/>
            <w:color w:val="000000" w:themeColor="text1"/>
            <w:sz w:val="28"/>
            <w:szCs w:val="28"/>
            <w:lang w:val="uk-UA" w:eastAsia="ru-RU"/>
          </w:rPr>
          <w:t>Підтвердження наявного трудового стажу для призначення пенсій</w:t>
        </w:r>
      </w:hyperlink>
      <w:r w:rsidR="009D4F74" w:rsidRPr="00D04F83">
        <w:rPr>
          <w:rFonts w:ascii="Times New Roman" w:eastAsia="Times New Roman" w:hAnsi="Times New Roman"/>
          <w:b/>
          <w:bCs/>
          <w:color w:val="000000" w:themeColor="text1"/>
          <w:sz w:val="28"/>
          <w:szCs w:val="28"/>
          <w:lang w:val="uk-UA" w:eastAsia="ru-RU"/>
        </w:rPr>
        <w:t> </w:t>
      </w:r>
    </w:p>
    <w:p w14:paraId="52281F9F" w14:textId="77777777" w:rsidR="00D04F83" w:rsidRPr="00D04F83" w:rsidRDefault="00D04F83" w:rsidP="00D04F83">
      <w:pPr>
        <w:spacing w:after="0" w:line="240" w:lineRule="auto"/>
        <w:ind w:firstLine="567"/>
        <w:jc w:val="both"/>
        <w:rPr>
          <w:rFonts w:ascii="Times New Roman" w:hAnsi="Times New Roman"/>
          <w:b/>
          <w:bCs/>
          <w:color w:val="000000" w:themeColor="text1"/>
          <w:sz w:val="28"/>
          <w:szCs w:val="28"/>
          <w:lang w:val="uk-UA"/>
        </w:rPr>
      </w:pPr>
    </w:p>
    <w:p w14:paraId="5374219C" w14:textId="089DEEA9" w:rsidR="00090110" w:rsidRPr="00D04F83" w:rsidRDefault="00090110" w:rsidP="00F94FB5">
      <w:pPr>
        <w:shd w:val="clear" w:color="auto" w:fill="FFFFFF"/>
        <w:spacing w:after="0" w:line="240" w:lineRule="auto"/>
        <w:ind w:firstLine="567"/>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До 1.01.2004 стаж </w:t>
      </w:r>
      <w:r w:rsidRPr="00D04F83">
        <w:rPr>
          <w:rFonts w:ascii="Times New Roman" w:eastAsia="Times New Roman" w:hAnsi="Times New Roman"/>
          <w:b/>
          <w:bCs/>
          <w:color w:val="000000" w:themeColor="text1"/>
          <w:sz w:val="28"/>
          <w:szCs w:val="28"/>
          <w:lang w:val="uk-UA" w:eastAsia="ru-RU"/>
        </w:rPr>
        <w:t>зараховується на підставі записів у трудовій книжці</w:t>
      </w:r>
      <w:r w:rsidRPr="00D04F83">
        <w:rPr>
          <w:rFonts w:ascii="Times New Roman" w:eastAsia="Times New Roman" w:hAnsi="Times New Roman"/>
          <w:color w:val="000000" w:themeColor="text1"/>
          <w:sz w:val="28"/>
          <w:szCs w:val="28"/>
          <w:lang w:val="uk-UA" w:eastAsia="ru-RU"/>
        </w:rPr>
        <w:t>.</w:t>
      </w:r>
    </w:p>
    <w:p w14:paraId="293A2F1F" w14:textId="61EA934A" w:rsidR="00090110" w:rsidRPr="00D04F83" w:rsidRDefault="00090110" w:rsidP="00D04F83">
      <w:pPr>
        <w:shd w:val="clear" w:color="auto" w:fill="FFFFFF"/>
        <w:spacing w:after="0" w:line="240" w:lineRule="auto"/>
        <w:ind w:firstLine="567"/>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Відповідно до </w:t>
      </w:r>
      <w:bookmarkStart w:id="1" w:name="_Hlk113882773"/>
      <w:r w:rsidR="00BF1DE2" w:rsidRPr="00D04F83">
        <w:rPr>
          <w:rFonts w:ascii="Times New Roman" w:hAnsi="Times New Roman"/>
          <w:color w:val="000000" w:themeColor="text1"/>
          <w:sz w:val="28"/>
          <w:szCs w:val="28"/>
          <w:lang w:val="uk-UA"/>
        </w:rPr>
        <w:fldChar w:fldCharType="begin"/>
      </w:r>
      <w:r w:rsidR="00BF1DE2" w:rsidRPr="00D04F83">
        <w:rPr>
          <w:rFonts w:ascii="Times New Roman" w:hAnsi="Times New Roman"/>
          <w:color w:val="000000" w:themeColor="text1"/>
          <w:sz w:val="28"/>
          <w:szCs w:val="28"/>
          <w:lang w:val="uk-UA"/>
        </w:rPr>
        <w:instrText xml:space="preserve"> HYPERLINK "https://zakon.rada.gov.ua/laws/show/637-93-%D0%BF" \l "Text" \t "_blank" </w:instrText>
      </w:r>
      <w:r w:rsidR="00BF1DE2" w:rsidRPr="00D04F83">
        <w:rPr>
          <w:rFonts w:ascii="Times New Roman" w:hAnsi="Times New Roman"/>
          <w:color w:val="000000" w:themeColor="text1"/>
          <w:sz w:val="28"/>
          <w:szCs w:val="28"/>
          <w:lang w:val="uk-UA"/>
        </w:rPr>
        <w:fldChar w:fldCharType="separate"/>
      </w:r>
      <w:r w:rsidRPr="00D04F83">
        <w:rPr>
          <w:rFonts w:ascii="Times New Roman" w:eastAsia="Times New Roman" w:hAnsi="Times New Roman"/>
          <w:b/>
          <w:bCs/>
          <w:color w:val="000000" w:themeColor="text1"/>
          <w:sz w:val="28"/>
          <w:szCs w:val="28"/>
          <w:lang w:val="uk-UA" w:eastAsia="ru-RU"/>
        </w:rPr>
        <w:t>Порядку підтвердження наявного трудового стажу для призначення пенсій</w:t>
      </w:r>
      <w:r w:rsidR="00BF1DE2" w:rsidRPr="00D04F83">
        <w:rPr>
          <w:rFonts w:ascii="Times New Roman" w:eastAsia="Times New Roman" w:hAnsi="Times New Roman"/>
          <w:b/>
          <w:bCs/>
          <w:color w:val="000000" w:themeColor="text1"/>
          <w:sz w:val="28"/>
          <w:szCs w:val="28"/>
          <w:lang w:val="uk-UA" w:eastAsia="ru-RU"/>
        </w:rPr>
        <w:fldChar w:fldCharType="end"/>
      </w:r>
      <w:r w:rsidRPr="00D04F83">
        <w:rPr>
          <w:rFonts w:ascii="Times New Roman" w:eastAsia="Times New Roman" w:hAnsi="Times New Roman"/>
          <w:b/>
          <w:bCs/>
          <w:color w:val="000000" w:themeColor="text1"/>
          <w:sz w:val="28"/>
          <w:szCs w:val="28"/>
          <w:lang w:val="uk-UA" w:eastAsia="ru-RU"/>
        </w:rPr>
        <w:t> </w:t>
      </w:r>
      <w:bookmarkEnd w:id="1"/>
      <w:r w:rsidRPr="00D04F83">
        <w:rPr>
          <w:rFonts w:ascii="Times New Roman" w:eastAsia="Times New Roman" w:hAnsi="Times New Roman"/>
          <w:color w:val="000000" w:themeColor="text1"/>
          <w:sz w:val="28"/>
          <w:szCs w:val="28"/>
          <w:lang w:val="uk-UA" w:eastAsia="ru-RU"/>
        </w:rPr>
        <w:t>за відсутності трудової книжки або відповідних записів у ній </w:t>
      </w:r>
      <w:r w:rsidRPr="00D04F83">
        <w:rPr>
          <w:rFonts w:ascii="Times New Roman" w:eastAsia="Times New Roman" w:hAnsi="Times New Roman"/>
          <w:b/>
          <w:bCs/>
          <w:color w:val="000000" w:themeColor="text1"/>
          <w:sz w:val="28"/>
          <w:szCs w:val="28"/>
          <w:lang w:val="uk-UA" w:eastAsia="ru-RU"/>
        </w:rPr>
        <w:t xml:space="preserve">за відсутності трудової книжки, а також у тих випадках, коли в трудовій книжці відсутні необхідні записи або містяться неправильні чи </w:t>
      </w:r>
      <w:r w:rsidRPr="00D04F83">
        <w:rPr>
          <w:rFonts w:ascii="Times New Roman" w:eastAsia="Times New Roman" w:hAnsi="Times New Roman"/>
          <w:b/>
          <w:bCs/>
          <w:color w:val="000000" w:themeColor="text1"/>
          <w:sz w:val="28"/>
          <w:szCs w:val="28"/>
          <w:lang w:val="uk-UA" w:eastAsia="ru-RU"/>
        </w:rPr>
        <w:lastRenderedPageBreak/>
        <w:t>неточні записи про періоди роботи, для підтвердження трудового стажу приймаються:</w:t>
      </w:r>
    </w:p>
    <w:p w14:paraId="382E7CBF" w14:textId="77777777" w:rsidR="00090110" w:rsidRPr="00D04F83" w:rsidRDefault="00090110" w:rsidP="00D04F83">
      <w:pPr>
        <w:numPr>
          <w:ilvl w:val="0"/>
          <w:numId w:val="17"/>
        </w:numPr>
        <w:shd w:val="clear" w:color="auto" w:fill="FFFFFF"/>
        <w:spacing w:after="0" w:line="240" w:lineRule="auto"/>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дані, наявні в реєстрі застрахованих осіб Державного реєстру загальнообов’язкового державного соціального страхування;</w:t>
      </w:r>
    </w:p>
    <w:p w14:paraId="6A7485F9" w14:textId="77777777" w:rsidR="00090110" w:rsidRPr="00D04F83" w:rsidRDefault="00090110" w:rsidP="00D04F83">
      <w:pPr>
        <w:numPr>
          <w:ilvl w:val="0"/>
          <w:numId w:val="17"/>
        </w:numPr>
        <w:shd w:val="clear" w:color="auto" w:fill="FFFFFF"/>
        <w:spacing w:after="0" w:line="240" w:lineRule="auto"/>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довідки, виписки із наказів;</w:t>
      </w:r>
    </w:p>
    <w:p w14:paraId="13449274" w14:textId="77777777" w:rsidR="00090110" w:rsidRPr="00D04F83" w:rsidRDefault="00090110" w:rsidP="00D04F83">
      <w:pPr>
        <w:numPr>
          <w:ilvl w:val="0"/>
          <w:numId w:val="17"/>
        </w:numPr>
        <w:shd w:val="clear" w:color="auto" w:fill="FFFFFF"/>
        <w:spacing w:after="0" w:line="240" w:lineRule="auto"/>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особові рахунки і відомості на видачу заробітної плати;</w:t>
      </w:r>
    </w:p>
    <w:p w14:paraId="48B31C52" w14:textId="77777777" w:rsidR="00090110" w:rsidRPr="00D04F83" w:rsidRDefault="00090110" w:rsidP="00D04F83">
      <w:pPr>
        <w:numPr>
          <w:ilvl w:val="0"/>
          <w:numId w:val="17"/>
        </w:numPr>
        <w:shd w:val="clear" w:color="auto" w:fill="FFFFFF"/>
        <w:spacing w:after="0" w:line="240" w:lineRule="auto"/>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посвідчення, характеристики; письмові трудові договори і угоди з відмітками про їх виконання;</w:t>
      </w:r>
    </w:p>
    <w:p w14:paraId="1A5247C3" w14:textId="77777777" w:rsidR="00090110" w:rsidRPr="00D04F83" w:rsidRDefault="00090110" w:rsidP="00D04F83">
      <w:pPr>
        <w:numPr>
          <w:ilvl w:val="0"/>
          <w:numId w:val="17"/>
        </w:numPr>
        <w:shd w:val="clear" w:color="auto" w:fill="FFFFFF"/>
        <w:spacing w:after="0" w:line="240" w:lineRule="auto"/>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інші документи, які містять відомості про періоди роботи.</w:t>
      </w:r>
    </w:p>
    <w:p w14:paraId="6197D2BD" w14:textId="78BF3016" w:rsidR="00090110" w:rsidRPr="00D04F83" w:rsidRDefault="00090110" w:rsidP="00D04F83">
      <w:pPr>
        <w:shd w:val="clear" w:color="auto" w:fill="FFFFFF"/>
        <w:spacing w:after="0" w:line="240" w:lineRule="auto"/>
        <w:ind w:firstLine="567"/>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За відсутності документів про наявний стаж роботи та неможливості їх одержання у зв’язку з воєнними діями, стихійним лихом, аваріями, катастрофами або іншими надзвичайними ситуаціями </w:t>
      </w:r>
      <w:r w:rsidRPr="00D04F83">
        <w:rPr>
          <w:rFonts w:ascii="Times New Roman" w:eastAsia="Times New Roman" w:hAnsi="Times New Roman"/>
          <w:b/>
          <w:bCs/>
          <w:color w:val="000000" w:themeColor="text1"/>
          <w:sz w:val="28"/>
          <w:szCs w:val="28"/>
          <w:lang w:val="uk-UA" w:eastAsia="ru-RU"/>
        </w:rPr>
        <w:t>стаж роботи, який дає право на пенсію, встановлюється на підставі показань не менше двох свідків</w:t>
      </w:r>
      <w:r w:rsidRPr="00D04F83">
        <w:rPr>
          <w:rFonts w:ascii="Times New Roman" w:eastAsia="Times New Roman" w:hAnsi="Times New Roman"/>
          <w:color w:val="000000" w:themeColor="text1"/>
          <w:sz w:val="28"/>
          <w:szCs w:val="28"/>
          <w:lang w:val="uk-UA" w:eastAsia="ru-RU"/>
        </w:rPr>
        <w:t>, які б знали заявника по спільній з ним роботі на одному підприємстві, в установі, організації або в одній системі.</w:t>
      </w:r>
    </w:p>
    <w:p w14:paraId="6038C265" w14:textId="59A4B5E6" w:rsidR="00090110" w:rsidRPr="00D04F83" w:rsidRDefault="00090110" w:rsidP="00D04F83">
      <w:pPr>
        <w:shd w:val="clear" w:color="auto" w:fill="FFFFFF"/>
        <w:spacing w:after="0" w:line="240" w:lineRule="auto"/>
        <w:ind w:firstLine="567"/>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За відсутності документів з </w:t>
      </w:r>
      <w:r w:rsidRPr="00D04F83">
        <w:rPr>
          <w:rFonts w:ascii="Times New Roman" w:eastAsia="Times New Roman" w:hAnsi="Times New Roman"/>
          <w:b/>
          <w:bCs/>
          <w:color w:val="000000" w:themeColor="text1"/>
          <w:sz w:val="28"/>
          <w:szCs w:val="28"/>
          <w:lang w:val="uk-UA" w:eastAsia="ru-RU"/>
        </w:rPr>
        <w:t>інших причин</w:t>
      </w:r>
      <w:r w:rsidRPr="00D04F83">
        <w:rPr>
          <w:rFonts w:ascii="Times New Roman" w:eastAsia="Times New Roman" w:hAnsi="Times New Roman"/>
          <w:color w:val="000000" w:themeColor="text1"/>
          <w:sz w:val="28"/>
          <w:szCs w:val="28"/>
          <w:lang w:val="uk-UA" w:eastAsia="ru-RU"/>
        </w:rPr>
        <w:t> трудовий стаж установлюється також на</w:t>
      </w:r>
      <w:r w:rsidRPr="00D04F83">
        <w:rPr>
          <w:rFonts w:ascii="Times New Roman" w:eastAsia="Times New Roman" w:hAnsi="Times New Roman"/>
          <w:b/>
          <w:bCs/>
          <w:color w:val="000000" w:themeColor="text1"/>
          <w:sz w:val="28"/>
          <w:szCs w:val="28"/>
          <w:lang w:val="uk-UA" w:eastAsia="ru-RU"/>
        </w:rPr>
        <w:t> </w:t>
      </w:r>
      <w:r w:rsidRPr="00D04F83">
        <w:rPr>
          <w:rFonts w:ascii="Times New Roman" w:eastAsia="Times New Roman" w:hAnsi="Times New Roman"/>
          <w:color w:val="000000" w:themeColor="text1"/>
          <w:sz w:val="28"/>
          <w:szCs w:val="28"/>
          <w:lang w:val="uk-UA" w:eastAsia="ru-RU"/>
        </w:rPr>
        <w:t>підставі показань не менше двох свідків, які б знали заявника по спільній з ним роботі, але при цьому вони повинні мати </w:t>
      </w:r>
      <w:r w:rsidRPr="00D04F83">
        <w:rPr>
          <w:rFonts w:ascii="Times New Roman" w:eastAsia="Times New Roman" w:hAnsi="Times New Roman"/>
          <w:b/>
          <w:bCs/>
          <w:color w:val="000000" w:themeColor="text1"/>
          <w:sz w:val="28"/>
          <w:szCs w:val="28"/>
          <w:lang w:val="uk-UA" w:eastAsia="ru-RU"/>
        </w:rPr>
        <w:t>документи про свою роботу за час, стосовно якого вони підтверджують роботу заявника,</w:t>
      </w:r>
      <w:r w:rsidRPr="00D04F83">
        <w:rPr>
          <w:rFonts w:ascii="Times New Roman" w:eastAsia="Times New Roman" w:hAnsi="Times New Roman"/>
          <w:color w:val="000000" w:themeColor="text1"/>
          <w:sz w:val="28"/>
          <w:szCs w:val="28"/>
          <w:lang w:val="uk-UA" w:eastAsia="ru-RU"/>
        </w:rPr>
        <w:t> та обов’язково необхідно надати довідку архіву про відсутність відомостей про роботу заявника.</w:t>
      </w:r>
    </w:p>
    <w:p w14:paraId="7C867807" w14:textId="1EE326C7" w:rsidR="00090110" w:rsidRPr="00D04F83" w:rsidRDefault="00090110" w:rsidP="00D04F83">
      <w:pPr>
        <w:shd w:val="clear" w:color="auto" w:fill="FFFFFF"/>
        <w:spacing w:after="0" w:line="240" w:lineRule="auto"/>
        <w:ind w:firstLine="567"/>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Після 1.01.2004 стаж зараховується за даними персоніфікованого обліку виходячи з суми сплачених внесків.</w:t>
      </w:r>
    </w:p>
    <w:p w14:paraId="4DB78E7E" w14:textId="0B535B31" w:rsidR="00090110" w:rsidRPr="00D04F83" w:rsidRDefault="00090110" w:rsidP="00D04F83">
      <w:pPr>
        <w:shd w:val="clear" w:color="auto" w:fill="FFFFFF"/>
        <w:spacing w:after="0" w:line="240" w:lineRule="auto"/>
        <w:ind w:firstLine="567"/>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До 1 січня 2004 року зараховується військова служба на підставі військових квитків, довідок військових комісаріатів, військових частин та установ Міноборони, довідок архівних та військово-лікувальних установ.</w:t>
      </w:r>
    </w:p>
    <w:p w14:paraId="15E24B9F" w14:textId="17DE1170" w:rsidR="00090110" w:rsidRDefault="00090110" w:rsidP="00D04F83">
      <w:pPr>
        <w:shd w:val="clear" w:color="auto" w:fill="FFFFFF"/>
        <w:spacing w:after="0" w:line="240" w:lineRule="auto"/>
        <w:ind w:firstLine="567"/>
        <w:jc w:val="both"/>
        <w:rPr>
          <w:rFonts w:ascii="Times New Roman" w:eastAsia="Times New Roman" w:hAnsi="Times New Roman"/>
          <w:b/>
          <w:bCs/>
          <w:color w:val="000000" w:themeColor="text1"/>
          <w:sz w:val="28"/>
          <w:szCs w:val="28"/>
          <w:lang w:val="uk-UA" w:eastAsia="ru-RU"/>
        </w:rPr>
      </w:pPr>
      <w:r w:rsidRPr="00D04F83">
        <w:rPr>
          <w:rFonts w:ascii="Times New Roman" w:eastAsia="Times New Roman" w:hAnsi="Times New Roman"/>
          <w:b/>
          <w:bCs/>
          <w:color w:val="000000" w:themeColor="text1"/>
          <w:sz w:val="28"/>
          <w:szCs w:val="28"/>
          <w:lang w:val="uk-UA" w:eastAsia="ru-RU"/>
        </w:rPr>
        <w:t>Після 1.01.2004 стаж зараховується за даними персоніфікованого обліку.</w:t>
      </w:r>
    </w:p>
    <w:p w14:paraId="3D4FB6BA" w14:textId="77777777" w:rsidR="00D04F83" w:rsidRPr="00D04F83" w:rsidRDefault="00D04F83" w:rsidP="00D04F83">
      <w:pPr>
        <w:shd w:val="clear" w:color="auto" w:fill="FFFFFF"/>
        <w:spacing w:after="0" w:line="240" w:lineRule="auto"/>
        <w:ind w:firstLine="567"/>
        <w:jc w:val="both"/>
        <w:rPr>
          <w:rFonts w:ascii="Times New Roman" w:eastAsia="Times New Roman" w:hAnsi="Times New Roman"/>
          <w:color w:val="000000" w:themeColor="text1"/>
          <w:sz w:val="28"/>
          <w:szCs w:val="28"/>
          <w:lang w:val="uk-UA" w:eastAsia="ru-RU"/>
        </w:rPr>
      </w:pPr>
    </w:p>
    <w:p w14:paraId="257BD00E" w14:textId="3621CA86" w:rsidR="00090110" w:rsidRPr="00D04F83" w:rsidRDefault="00090110" w:rsidP="00D04F83">
      <w:pPr>
        <w:shd w:val="clear" w:color="auto" w:fill="FFFFFF"/>
        <w:spacing w:after="0" w:line="240" w:lineRule="auto"/>
        <w:ind w:firstLine="567"/>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b/>
          <w:bCs/>
          <w:color w:val="000000" w:themeColor="text1"/>
          <w:sz w:val="28"/>
          <w:szCs w:val="28"/>
          <w:lang w:val="uk-UA" w:eastAsia="ru-RU"/>
        </w:rPr>
        <w:t>Робота за цивільно-правовими договорами</w:t>
      </w:r>
      <w:r w:rsidRPr="00D04F83">
        <w:rPr>
          <w:rFonts w:ascii="Times New Roman" w:eastAsia="Times New Roman" w:hAnsi="Times New Roman"/>
          <w:color w:val="000000" w:themeColor="text1"/>
          <w:sz w:val="28"/>
          <w:szCs w:val="28"/>
          <w:lang w:val="uk-UA" w:eastAsia="ru-RU"/>
        </w:rPr>
        <w:t> до 1.01.2004 зараховується за умови виплати страхових внесків (на підставі відповідного договору та інших документів, що підтверджують період роботи та сплату страхових внесків).</w:t>
      </w:r>
    </w:p>
    <w:p w14:paraId="19E972E5" w14:textId="05FD0BB9" w:rsidR="00090110" w:rsidRDefault="00CE4921" w:rsidP="00D04F83">
      <w:pPr>
        <w:shd w:val="clear" w:color="auto" w:fill="FFFFFF"/>
        <w:spacing w:after="0" w:line="240" w:lineRule="auto"/>
        <w:ind w:firstLine="567"/>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color w:val="000000" w:themeColor="text1"/>
          <w:sz w:val="28"/>
          <w:szCs w:val="28"/>
          <w:lang w:val="uk-UA" w:eastAsia="ru-RU"/>
        </w:rPr>
        <w:t xml:space="preserve">       </w:t>
      </w:r>
      <w:r w:rsidR="00090110" w:rsidRPr="00D04F83">
        <w:rPr>
          <w:rFonts w:ascii="Times New Roman" w:eastAsia="Times New Roman" w:hAnsi="Times New Roman"/>
          <w:color w:val="000000" w:themeColor="text1"/>
          <w:sz w:val="28"/>
          <w:szCs w:val="28"/>
          <w:lang w:val="uk-UA" w:eastAsia="ru-RU"/>
        </w:rPr>
        <w:t>Після 1.01.2004 зараховується за даними персоніфікованого обліку виходячи із суми сплачених внесків.</w:t>
      </w:r>
    </w:p>
    <w:p w14:paraId="49633F0F" w14:textId="77777777" w:rsidR="00D04F83" w:rsidRPr="00D04F83" w:rsidRDefault="00D04F83" w:rsidP="00D04F83">
      <w:pPr>
        <w:shd w:val="clear" w:color="auto" w:fill="FFFFFF"/>
        <w:spacing w:after="0" w:line="240" w:lineRule="auto"/>
        <w:ind w:firstLine="567"/>
        <w:jc w:val="both"/>
        <w:rPr>
          <w:rFonts w:ascii="Times New Roman" w:eastAsia="Times New Roman" w:hAnsi="Times New Roman"/>
          <w:color w:val="000000" w:themeColor="text1"/>
          <w:sz w:val="28"/>
          <w:szCs w:val="28"/>
          <w:lang w:val="uk-UA" w:eastAsia="ru-RU"/>
        </w:rPr>
      </w:pPr>
    </w:p>
    <w:p w14:paraId="2EB1DBBC" w14:textId="7F770E1E" w:rsidR="00BD6B9A" w:rsidRDefault="00457D8E" w:rsidP="00D04F83">
      <w:pPr>
        <w:shd w:val="clear" w:color="auto" w:fill="FFFFFF"/>
        <w:spacing w:after="0" w:line="240" w:lineRule="auto"/>
        <w:ind w:firstLine="567"/>
        <w:jc w:val="both"/>
        <w:rPr>
          <w:rFonts w:ascii="Times New Roman" w:eastAsia="Times New Roman" w:hAnsi="Times New Roman"/>
          <w:color w:val="000000" w:themeColor="text1"/>
          <w:sz w:val="28"/>
          <w:szCs w:val="28"/>
          <w:lang w:val="uk-UA" w:eastAsia="ru-RU"/>
        </w:rPr>
      </w:pPr>
      <w:r w:rsidRPr="00D04F83">
        <w:rPr>
          <w:rFonts w:ascii="Times New Roman" w:eastAsia="Times New Roman" w:hAnsi="Times New Roman"/>
          <w:b/>
          <w:bCs/>
          <w:color w:val="000000" w:themeColor="text1"/>
          <w:sz w:val="28"/>
          <w:szCs w:val="28"/>
          <w:lang w:val="uk-UA" w:eastAsia="ru-RU"/>
        </w:rPr>
        <w:t xml:space="preserve"> </w:t>
      </w:r>
      <w:r w:rsidR="00090110" w:rsidRPr="00D04F83">
        <w:rPr>
          <w:rFonts w:ascii="Times New Roman" w:eastAsia="Times New Roman" w:hAnsi="Times New Roman"/>
          <w:b/>
          <w:bCs/>
          <w:color w:val="000000" w:themeColor="text1"/>
          <w:sz w:val="28"/>
          <w:szCs w:val="28"/>
          <w:lang w:val="uk-UA" w:eastAsia="ru-RU"/>
        </w:rPr>
        <w:t>Період отримання допомоги по безробіттю</w:t>
      </w:r>
      <w:r w:rsidR="00090110" w:rsidRPr="00D04F83">
        <w:rPr>
          <w:rFonts w:ascii="Times New Roman" w:eastAsia="Times New Roman" w:hAnsi="Times New Roman"/>
          <w:color w:val="000000" w:themeColor="text1"/>
          <w:sz w:val="28"/>
          <w:szCs w:val="28"/>
          <w:lang w:val="uk-UA" w:eastAsia="ru-RU"/>
        </w:rPr>
        <w:t> до 1 січня 2004року зараховується за записами в трудовій книжці, внесеними органом державної служби зайнятості, або на підставі довідки служби зайнятості пр</w:t>
      </w:r>
      <w:r w:rsidR="00B11282" w:rsidRPr="00D04F83">
        <w:rPr>
          <w:rFonts w:ascii="Times New Roman" w:eastAsia="Times New Roman" w:hAnsi="Times New Roman"/>
          <w:color w:val="000000" w:themeColor="text1"/>
          <w:sz w:val="28"/>
          <w:szCs w:val="28"/>
          <w:lang w:val="uk-UA" w:eastAsia="ru-RU"/>
        </w:rPr>
        <w:t xml:space="preserve">о </w:t>
      </w:r>
      <w:r w:rsidR="00090110" w:rsidRPr="00D04F83">
        <w:rPr>
          <w:rFonts w:ascii="Times New Roman" w:eastAsia="Times New Roman" w:hAnsi="Times New Roman"/>
          <w:color w:val="000000" w:themeColor="text1"/>
          <w:sz w:val="28"/>
          <w:szCs w:val="28"/>
          <w:lang w:val="uk-UA" w:eastAsia="ru-RU"/>
        </w:rPr>
        <w:t>період отримання допомоги по безробіттю. Після зазначеного періоду на підставі записів у трудовій книжці, довідки служби зайнятості, а починаючи з 1.01.2010 – за даними персоніфікованого обліку.</w:t>
      </w:r>
    </w:p>
    <w:p w14:paraId="156595C7" w14:textId="77777777" w:rsidR="00D04F83" w:rsidRDefault="00D04F83" w:rsidP="00D04F83">
      <w:pPr>
        <w:shd w:val="clear" w:color="auto" w:fill="FFFFFF"/>
        <w:spacing w:after="0" w:line="240" w:lineRule="auto"/>
        <w:ind w:firstLine="567"/>
        <w:jc w:val="both"/>
        <w:rPr>
          <w:rFonts w:ascii="Times New Roman" w:eastAsia="Times New Roman" w:hAnsi="Times New Roman"/>
          <w:color w:val="000000" w:themeColor="text1"/>
          <w:sz w:val="28"/>
          <w:szCs w:val="28"/>
          <w:lang w:val="uk-UA" w:eastAsia="ru-RU"/>
        </w:rPr>
      </w:pPr>
    </w:p>
    <w:p w14:paraId="752FB6F3" w14:textId="77777777" w:rsidR="00D04F83" w:rsidRDefault="00D04F83" w:rsidP="00D04F83">
      <w:pPr>
        <w:shd w:val="clear" w:color="auto" w:fill="FFFFFF"/>
        <w:spacing w:after="0" w:line="240" w:lineRule="auto"/>
        <w:ind w:firstLine="567"/>
        <w:jc w:val="both"/>
        <w:rPr>
          <w:rFonts w:ascii="Times New Roman" w:eastAsia="Times New Roman" w:hAnsi="Times New Roman"/>
          <w:color w:val="000000" w:themeColor="text1"/>
          <w:sz w:val="28"/>
          <w:szCs w:val="28"/>
          <w:lang w:val="uk-UA" w:eastAsia="ru-RU"/>
        </w:rPr>
      </w:pPr>
    </w:p>
    <w:p w14:paraId="428A894E" w14:textId="77777777" w:rsidR="00D04F83" w:rsidRDefault="00D04F83" w:rsidP="00D04F83">
      <w:pPr>
        <w:shd w:val="clear" w:color="auto" w:fill="FFFFFF"/>
        <w:spacing w:after="0" w:line="240" w:lineRule="auto"/>
        <w:ind w:firstLine="567"/>
        <w:jc w:val="both"/>
        <w:rPr>
          <w:rFonts w:ascii="Times New Roman" w:eastAsia="Times New Roman" w:hAnsi="Times New Roman"/>
          <w:color w:val="000000" w:themeColor="text1"/>
          <w:sz w:val="28"/>
          <w:szCs w:val="28"/>
          <w:lang w:val="uk-UA" w:eastAsia="ru-RU"/>
        </w:rPr>
      </w:pPr>
    </w:p>
    <w:p w14:paraId="27DDED2D" w14:textId="209EBC65" w:rsidR="008A4D5D" w:rsidRDefault="00E20F85" w:rsidP="00D04F83">
      <w:pPr>
        <w:shd w:val="clear" w:color="auto" w:fill="FFFFFF"/>
        <w:spacing w:after="0" w:line="240" w:lineRule="auto"/>
        <w:ind w:firstLine="567"/>
        <w:jc w:val="center"/>
        <w:outlineLvl w:val="2"/>
        <w:rPr>
          <w:rFonts w:ascii="Times New Roman" w:eastAsia="Times New Roman" w:hAnsi="Times New Roman"/>
          <w:b/>
          <w:bCs/>
          <w:color w:val="000000" w:themeColor="text1"/>
          <w:sz w:val="28"/>
          <w:szCs w:val="28"/>
          <w:lang w:val="uk-UA" w:eastAsia="ru-RU"/>
        </w:rPr>
      </w:pPr>
      <w:r w:rsidRPr="00D04F83">
        <w:rPr>
          <w:rFonts w:ascii="Times New Roman" w:eastAsia="Times New Roman" w:hAnsi="Times New Roman"/>
          <w:b/>
          <w:bCs/>
          <w:color w:val="000000" w:themeColor="text1"/>
          <w:sz w:val="28"/>
          <w:szCs w:val="28"/>
          <w:lang w:val="uk-UA" w:eastAsia="ru-RU"/>
        </w:rPr>
        <w:lastRenderedPageBreak/>
        <w:t>С</w:t>
      </w:r>
      <w:r w:rsidR="008A4D5D" w:rsidRPr="00D04F83">
        <w:rPr>
          <w:rFonts w:ascii="Times New Roman" w:eastAsia="Times New Roman" w:hAnsi="Times New Roman"/>
          <w:b/>
          <w:bCs/>
          <w:color w:val="000000" w:themeColor="text1"/>
          <w:sz w:val="28"/>
          <w:szCs w:val="28"/>
          <w:lang w:val="uk-UA" w:eastAsia="ru-RU"/>
        </w:rPr>
        <w:t>трахов</w:t>
      </w:r>
      <w:r w:rsidRPr="00D04F83">
        <w:rPr>
          <w:rFonts w:ascii="Times New Roman" w:eastAsia="Times New Roman" w:hAnsi="Times New Roman"/>
          <w:b/>
          <w:bCs/>
          <w:color w:val="000000" w:themeColor="text1"/>
          <w:sz w:val="28"/>
          <w:szCs w:val="28"/>
          <w:lang w:val="uk-UA" w:eastAsia="ru-RU"/>
        </w:rPr>
        <w:t xml:space="preserve">ий </w:t>
      </w:r>
      <w:r w:rsidR="008A4D5D" w:rsidRPr="00D04F83">
        <w:rPr>
          <w:rFonts w:ascii="Times New Roman" w:eastAsia="Times New Roman" w:hAnsi="Times New Roman"/>
          <w:b/>
          <w:bCs/>
          <w:color w:val="000000" w:themeColor="text1"/>
          <w:sz w:val="28"/>
          <w:szCs w:val="28"/>
          <w:lang w:val="uk-UA" w:eastAsia="ru-RU"/>
        </w:rPr>
        <w:t xml:space="preserve"> стаж  для в</w:t>
      </w:r>
      <w:r w:rsidRPr="00D04F83">
        <w:rPr>
          <w:rFonts w:ascii="Times New Roman" w:eastAsia="Times New Roman" w:hAnsi="Times New Roman"/>
          <w:b/>
          <w:bCs/>
          <w:color w:val="000000" w:themeColor="text1"/>
          <w:sz w:val="28"/>
          <w:szCs w:val="28"/>
          <w:lang w:val="uk-UA" w:eastAsia="ru-RU"/>
        </w:rPr>
        <w:t>и</w:t>
      </w:r>
      <w:r w:rsidR="008A4D5D" w:rsidRPr="00D04F83">
        <w:rPr>
          <w:rFonts w:ascii="Times New Roman" w:eastAsia="Times New Roman" w:hAnsi="Times New Roman"/>
          <w:b/>
          <w:bCs/>
          <w:color w:val="000000" w:themeColor="text1"/>
          <w:sz w:val="28"/>
          <w:szCs w:val="28"/>
          <w:lang w:val="uk-UA" w:eastAsia="ru-RU"/>
        </w:rPr>
        <w:t>ход</w:t>
      </w:r>
      <w:r w:rsidRPr="00D04F83">
        <w:rPr>
          <w:rFonts w:ascii="Times New Roman" w:eastAsia="Times New Roman" w:hAnsi="Times New Roman"/>
          <w:b/>
          <w:bCs/>
          <w:color w:val="000000" w:themeColor="text1"/>
          <w:sz w:val="28"/>
          <w:szCs w:val="28"/>
          <w:lang w:val="uk-UA" w:eastAsia="ru-RU"/>
        </w:rPr>
        <w:t>у</w:t>
      </w:r>
      <w:r w:rsidR="008A4D5D" w:rsidRPr="00D04F83">
        <w:rPr>
          <w:rFonts w:ascii="Times New Roman" w:eastAsia="Times New Roman" w:hAnsi="Times New Roman"/>
          <w:b/>
          <w:bCs/>
          <w:color w:val="000000" w:themeColor="text1"/>
          <w:sz w:val="28"/>
          <w:szCs w:val="28"/>
          <w:lang w:val="uk-UA" w:eastAsia="ru-RU"/>
        </w:rPr>
        <w:t xml:space="preserve"> на пенсию</w:t>
      </w:r>
      <w:r w:rsidRPr="00D04F83">
        <w:rPr>
          <w:rFonts w:ascii="Times New Roman" w:eastAsia="Times New Roman" w:hAnsi="Times New Roman"/>
          <w:b/>
          <w:bCs/>
          <w:color w:val="000000" w:themeColor="text1"/>
          <w:sz w:val="28"/>
          <w:szCs w:val="28"/>
          <w:lang w:val="uk-UA" w:eastAsia="ru-RU"/>
        </w:rPr>
        <w:t xml:space="preserve"> </w:t>
      </w:r>
      <w:r w:rsidR="008A4D5D" w:rsidRPr="00D04F83">
        <w:rPr>
          <w:rFonts w:ascii="Times New Roman" w:eastAsia="Times New Roman" w:hAnsi="Times New Roman"/>
          <w:b/>
          <w:bCs/>
          <w:color w:val="000000" w:themeColor="text1"/>
          <w:sz w:val="28"/>
          <w:szCs w:val="28"/>
          <w:lang w:val="uk-UA" w:eastAsia="ru-RU"/>
        </w:rPr>
        <w:t xml:space="preserve"> </w:t>
      </w:r>
      <w:r w:rsidR="00063738" w:rsidRPr="00D04F83">
        <w:rPr>
          <w:rFonts w:ascii="Times New Roman" w:eastAsia="Times New Roman" w:hAnsi="Times New Roman"/>
          <w:b/>
          <w:bCs/>
          <w:color w:val="000000" w:themeColor="text1"/>
          <w:sz w:val="28"/>
          <w:szCs w:val="28"/>
          <w:lang w:val="uk-UA" w:eastAsia="ru-RU"/>
        </w:rPr>
        <w:t>з</w:t>
      </w:r>
      <w:r w:rsidR="008A4D5D" w:rsidRPr="00D04F83">
        <w:rPr>
          <w:rFonts w:ascii="Times New Roman" w:eastAsia="Times New Roman" w:hAnsi="Times New Roman"/>
          <w:b/>
          <w:bCs/>
          <w:color w:val="000000" w:themeColor="text1"/>
          <w:sz w:val="28"/>
          <w:szCs w:val="28"/>
          <w:lang w:val="uk-UA" w:eastAsia="ru-RU"/>
        </w:rPr>
        <w:t xml:space="preserve"> 2021 года по 2028 год</w:t>
      </w:r>
    </w:p>
    <w:p w14:paraId="57C24715" w14:textId="77777777" w:rsidR="00D04F83" w:rsidRPr="00D04F83" w:rsidRDefault="00D04F83" w:rsidP="00D04F83">
      <w:pPr>
        <w:shd w:val="clear" w:color="auto" w:fill="FFFFFF"/>
        <w:spacing w:after="0" w:line="240" w:lineRule="auto"/>
        <w:ind w:firstLine="567"/>
        <w:jc w:val="center"/>
        <w:outlineLvl w:val="2"/>
        <w:rPr>
          <w:rFonts w:ascii="Times New Roman" w:eastAsia="Times New Roman" w:hAnsi="Times New Roman"/>
          <w:b/>
          <w:bCs/>
          <w:color w:val="000000" w:themeColor="text1"/>
          <w:sz w:val="28"/>
          <w:szCs w:val="28"/>
          <w:lang w:val="uk-UA" w:eastAsia="ru-RU"/>
        </w:rPr>
      </w:pPr>
    </w:p>
    <w:tbl>
      <w:tblPr>
        <w:tblStyle w:val="aa"/>
        <w:tblW w:w="4000" w:type="pct"/>
        <w:jc w:val="center"/>
        <w:tblLook w:val="04A0" w:firstRow="1" w:lastRow="0" w:firstColumn="1" w:lastColumn="0" w:noHBand="0" w:noVBand="1"/>
      </w:tblPr>
      <w:tblGrid>
        <w:gridCol w:w="1921"/>
        <w:gridCol w:w="1837"/>
        <w:gridCol w:w="1845"/>
        <w:gridCol w:w="1873"/>
      </w:tblGrid>
      <w:tr w:rsidR="008A4D5D" w:rsidRPr="00D04F83" w14:paraId="7B2C869F" w14:textId="77777777" w:rsidTr="00D04F83">
        <w:trPr>
          <w:trHeight w:val="675"/>
          <w:jc w:val="center"/>
        </w:trPr>
        <w:tc>
          <w:tcPr>
            <w:tcW w:w="1980" w:type="dxa"/>
            <w:vMerge w:val="restart"/>
            <w:vAlign w:val="center"/>
            <w:hideMark/>
          </w:tcPr>
          <w:p w14:paraId="07E0AF18" w14:textId="2AFEA8D2"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b/>
                <w:bCs/>
                <w:sz w:val="28"/>
                <w:szCs w:val="28"/>
                <w:lang w:val="uk-UA" w:eastAsia="ru-RU"/>
              </w:rPr>
              <w:t>Пер</w:t>
            </w:r>
            <w:r w:rsidR="00E20F85" w:rsidRPr="00D04F83">
              <w:rPr>
                <w:rFonts w:ascii="Times New Roman" w:eastAsia="Times New Roman" w:hAnsi="Times New Roman"/>
                <w:b/>
                <w:bCs/>
                <w:sz w:val="28"/>
                <w:szCs w:val="28"/>
                <w:lang w:val="uk-UA" w:eastAsia="ru-RU"/>
              </w:rPr>
              <w:t>і</w:t>
            </w:r>
            <w:r w:rsidRPr="00D04F83">
              <w:rPr>
                <w:rFonts w:ascii="Times New Roman" w:eastAsia="Times New Roman" w:hAnsi="Times New Roman"/>
                <w:b/>
                <w:bCs/>
                <w:sz w:val="28"/>
                <w:szCs w:val="28"/>
                <w:lang w:val="uk-UA" w:eastAsia="ru-RU"/>
              </w:rPr>
              <w:t>од в</w:t>
            </w:r>
            <w:r w:rsidR="00E20F85" w:rsidRPr="00D04F83">
              <w:rPr>
                <w:rFonts w:ascii="Times New Roman" w:eastAsia="Times New Roman" w:hAnsi="Times New Roman"/>
                <w:b/>
                <w:bCs/>
                <w:sz w:val="28"/>
                <w:szCs w:val="28"/>
                <w:lang w:val="uk-UA" w:eastAsia="ru-RU"/>
              </w:rPr>
              <w:t>и</w:t>
            </w:r>
            <w:r w:rsidRPr="00D04F83">
              <w:rPr>
                <w:rFonts w:ascii="Times New Roman" w:eastAsia="Times New Roman" w:hAnsi="Times New Roman"/>
                <w:b/>
                <w:bCs/>
                <w:sz w:val="28"/>
                <w:szCs w:val="28"/>
                <w:lang w:val="uk-UA" w:eastAsia="ru-RU"/>
              </w:rPr>
              <w:t>ход</w:t>
            </w:r>
            <w:r w:rsidR="00E20F85" w:rsidRPr="00D04F83">
              <w:rPr>
                <w:rFonts w:ascii="Times New Roman" w:eastAsia="Times New Roman" w:hAnsi="Times New Roman"/>
                <w:b/>
                <w:bCs/>
                <w:sz w:val="28"/>
                <w:szCs w:val="28"/>
                <w:lang w:val="uk-UA" w:eastAsia="ru-RU"/>
              </w:rPr>
              <w:t>у</w:t>
            </w:r>
            <w:r w:rsidRPr="00D04F83">
              <w:rPr>
                <w:rFonts w:ascii="Times New Roman" w:eastAsia="Times New Roman" w:hAnsi="Times New Roman"/>
                <w:b/>
                <w:bCs/>
                <w:sz w:val="28"/>
                <w:szCs w:val="28"/>
                <w:lang w:val="uk-UA" w:eastAsia="ru-RU"/>
              </w:rPr>
              <w:t xml:space="preserve"> н</w:t>
            </w:r>
            <w:r w:rsidR="00533F05" w:rsidRPr="00D04F83">
              <w:rPr>
                <w:rFonts w:ascii="Times New Roman" w:eastAsia="Times New Roman" w:hAnsi="Times New Roman"/>
                <w:b/>
                <w:bCs/>
                <w:sz w:val="28"/>
                <w:szCs w:val="28"/>
                <w:lang w:val="uk-UA" w:eastAsia="ru-RU"/>
              </w:rPr>
              <w:t>а пенсі</w:t>
            </w:r>
            <w:r w:rsidRPr="00D04F83">
              <w:rPr>
                <w:rFonts w:ascii="Times New Roman" w:eastAsia="Times New Roman" w:hAnsi="Times New Roman"/>
                <w:b/>
                <w:bCs/>
                <w:sz w:val="28"/>
                <w:szCs w:val="28"/>
                <w:lang w:val="uk-UA" w:eastAsia="ru-RU"/>
              </w:rPr>
              <w:t>ю</w:t>
            </w:r>
          </w:p>
        </w:tc>
        <w:tc>
          <w:tcPr>
            <w:tcW w:w="7515" w:type="dxa"/>
            <w:gridSpan w:val="3"/>
            <w:vAlign w:val="center"/>
            <w:hideMark/>
          </w:tcPr>
          <w:p w14:paraId="51A9D3BB" w14:textId="1AED1A4A"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b/>
                <w:bCs/>
                <w:sz w:val="28"/>
                <w:szCs w:val="28"/>
                <w:lang w:val="uk-UA" w:eastAsia="ru-RU"/>
              </w:rPr>
              <w:t>В</w:t>
            </w:r>
            <w:r w:rsidR="005946B8" w:rsidRPr="00D04F83">
              <w:rPr>
                <w:rFonts w:ascii="Times New Roman" w:eastAsia="Times New Roman" w:hAnsi="Times New Roman"/>
                <w:b/>
                <w:bCs/>
                <w:sz w:val="28"/>
                <w:szCs w:val="28"/>
                <w:lang w:val="uk-UA" w:eastAsia="ru-RU"/>
              </w:rPr>
              <w:t>ік особи</w:t>
            </w:r>
          </w:p>
        </w:tc>
      </w:tr>
      <w:tr w:rsidR="008A4D5D" w:rsidRPr="00D04F83" w14:paraId="569EE642" w14:textId="77777777" w:rsidTr="00D04F83">
        <w:trPr>
          <w:trHeight w:val="675"/>
          <w:jc w:val="center"/>
        </w:trPr>
        <w:tc>
          <w:tcPr>
            <w:tcW w:w="0" w:type="auto"/>
            <w:vMerge/>
            <w:vAlign w:val="center"/>
            <w:hideMark/>
          </w:tcPr>
          <w:p w14:paraId="76356BDB" w14:textId="77777777" w:rsidR="008A4D5D" w:rsidRPr="00D04F83" w:rsidRDefault="008A4D5D" w:rsidP="00D04F83">
            <w:pPr>
              <w:spacing w:after="0" w:line="240" w:lineRule="auto"/>
              <w:jc w:val="center"/>
              <w:rPr>
                <w:rFonts w:ascii="Times New Roman" w:eastAsia="Times New Roman" w:hAnsi="Times New Roman"/>
                <w:sz w:val="28"/>
                <w:szCs w:val="28"/>
                <w:lang w:val="uk-UA" w:eastAsia="ru-RU"/>
              </w:rPr>
            </w:pPr>
          </w:p>
        </w:tc>
        <w:tc>
          <w:tcPr>
            <w:tcW w:w="2415" w:type="dxa"/>
            <w:vAlign w:val="center"/>
            <w:hideMark/>
          </w:tcPr>
          <w:p w14:paraId="7A77B88D" w14:textId="423FDC3E"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b/>
                <w:bCs/>
                <w:sz w:val="28"/>
                <w:szCs w:val="28"/>
                <w:lang w:val="uk-UA" w:eastAsia="ru-RU"/>
              </w:rPr>
              <w:t xml:space="preserve">60 </w:t>
            </w:r>
            <w:r w:rsidR="005946B8" w:rsidRPr="00D04F83">
              <w:rPr>
                <w:rFonts w:ascii="Times New Roman" w:eastAsia="Times New Roman" w:hAnsi="Times New Roman"/>
                <w:b/>
                <w:bCs/>
                <w:sz w:val="28"/>
                <w:szCs w:val="28"/>
                <w:lang w:val="uk-UA" w:eastAsia="ru-RU"/>
              </w:rPr>
              <w:t>років</w:t>
            </w:r>
          </w:p>
        </w:tc>
        <w:tc>
          <w:tcPr>
            <w:tcW w:w="2550" w:type="dxa"/>
            <w:vAlign w:val="center"/>
            <w:hideMark/>
          </w:tcPr>
          <w:p w14:paraId="5DEFED23" w14:textId="6DEA74F5"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b/>
                <w:bCs/>
                <w:sz w:val="28"/>
                <w:szCs w:val="28"/>
                <w:lang w:val="uk-UA" w:eastAsia="ru-RU"/>
              </w:rPr>
              <w:t xml:space="preserve">63 </w:t>
            </w:r>
            <w:r w:rsidR="005946B8" w:rsidRPr="00D04F83">
              <w:rPr>
                <w:rFonts w:ascii="Times New Roman" w:eastAsia="Times New Roman" w:hAnsi="Times New Roman"/>
                <w:b/>
                <w:bCs/>
                <w:sz w:val="28"/>
                <w:szCs w:val="28"/>
                <w:lang w:val="uk-UA" w:eastAsia="ru-RU"/>
              </w:rPr>
              <w:t>роки</w:t>
            </w:r>
          </w:p>
        </w:tc>
        <w:tc>
          <w:tcPr>
            <w:tcW w:w="2550" w:type="dxa"/>
            <w:vAlign w:val="center"/>
            <w:hideMark/>
          </w:tcPr>
          <w:p w14:paraId="5869318D" w14:textId="2168206A"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b/>
                <w:bCs/>
                <w:sz w:val="28"/>
                <w:szCs w:val="28"/>
                <w:lang w:val="uk-UA" w:eastAsia="ru-RU"/>
              </w:rPr>
              <w:t xml:space="preserve">65 </w:t>
            </w:r>
            <w:r w:rsidR="005946B8" w:rsidRPr="00D04F83">
              <w:rPr>
                <w:rFonts w:ascii="Times New Roman" w:eastAsia="Times New Roman" w:hAnsi="Times New Roman"/>
                <w:b/>
                <w:bCs/>
                <w:sz w:val="28"/>
                <w:szCs w:val="28"/>
                <w:lang w:val="uk-UA" w:eastAsia="ru-RU"/>
              </w:rPr>
              <w:t>років</w:t>
            </w:r>
          </w:p>
        </w:tc>
      </w:tr>
      <w:tr w:rsidR="008A4D5D" w:rsidRPr="00D04F83" w14:paraId="2D223F1D" w14:textId="77777777" w:rsidTr="00D04F83">
        <w:trPr>
          <w:trHeight w:val="930"/>
          <w:jc w:val="center"/>
        </w:trPr>
        <w:tc>
          <w:tcPr>
            <w:tcW w:w="1980" w:type="dxa"/>
            <w:vAlign w:val="center"/>
            <w:hideMark/>
          </w:tcPr>
          <w:p w14:paraId="28F44B5E" w14:textId="2CEB9808" w:rsidR="008A4D5D" w:rsidRPr="00D04F83" w:rsidRDefault="005946B8"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u w:val="single"/>
                <w:lang w:val="uk-UA" w:eastAsia="ru-RU"/>
              </w:rPr>
              <w:t>з</w:t>
            </w:r>
            <w:r w:rsidR="008A4D5D" w:rsidRPr="00D04F83">
              <w:rPr>
                <w:rFonts w:ascii="Times New Roman" w:eastAsia="Times New Roman" w:hAnsi="Times New Roman"/>
                <w:sz w:val="28"/>
                <w:szCs w:val="28"/>
                <w:u w:val="single"/>
                <w:lang w:val="uk-UA" w:eastAsia="ru-RU"/>
              </w:rPr>
              <w:t xml:space="preserve"> 01.01.2021</w:t>
            </w:r>
            <w:r w:rsidR="008A4D5D" w:rsidRPr="00D04F83">
              <w:rPr>
                <w:rFonts w:ascii="Times New Roman" w:eastAsia="Times New Roman" w:hAnsi="Times New Roman"/>
                <w:sz w:val="28"/>
                <w:szCs w:val="28"/>
                <w:lang w:val="uk-UA" w:eastAsia="ru-RU"/>
              </w:rPr>
              <w:t> по 31.12.2021</w:t>
            </w:r>
          </w:p>
        </w:tc>
        <w:tc>
          <w:tcPr>
            <w:tcW w:w="2415" w:type="dxa"/>
            <w:vAlign w:val="center"/>
            <w:hideMark/>
          </w:tcPr>
          <w:p w14:paraId="3EFC2360" w14:textId="4CA262B4"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u w:val="single"/>
                <w:lang w:val="uk-UA" w:eastAsia="ru-RU"/>
              </w:rPr>
              <w:t>не мен</w:t>
            </w:r>
            <w:r w:rsidR="005946B8" w:rsidRPr="00D04F83">
              <w:rPr>
                <w:rFonts w:ascii="Times New Roman" w:eastAsia="Times New Roman" w:hAnsi="Times New Roman"/>
                <w:sz w:val="28"/>
                <w:szCs w:val="28"/>
                <w:u w:val="single"/>
                <w:lang w:val="uk-UA" w:eastAsia="ru-RU"/>
              </w:rPr>
              <w:t>ш</w:t>
            </w:r>
            <w:r w:rsidRPr="00D04F83">
              <w:rPr>
                <w:rFonts w:ascii="Times New Roman" w:eastAsia="Times New Roman" w:hAnsi="Times New Roman"/>
                <w:sz w:val="28"/>
                <w:szCs w:val="28"/>
                <w:u w:val="single"/>
                <w:lang w:val="uk-UA" w:eastAsia="ru-RU"/>
              </w:rPr>
              <w:t>е 28</w:t>
            </w:r>
          </w:p>
        </w:tc>
        <w:tc>
          <w:tcPr>
            <w:tcW w:w="2550" w:type="dxa"/>
            <w:vAlign w:val="center"/>
            <w:hideMark/>
          </w:tcPr>
          <w:p w14:paraId="69E5E5A0" w14:textId="0CB1758D"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u w:val="single"/>
                <w:lang w:val="uk-UA" w:eastAsia="ru-RU"/>
              </w:rPr>
              <w:t xml:space="preserve">18 </w:t>
            </w:r>
            <w:r w:rsidR="008B3787" w:rsidRPr="00D04F83">
              <w:rPr>
                <w:rFonts w:ascii="Times New Roman" w:eastAsia="Times New Roman" w:hAnsi="Times New Roman"/>
                <w:sz w:val="28"/>
                <w:szCs w:val="28"/>
                <w:u w:val="single"/>
                <w:lang w:val="uk-UA" w:eastAsia="ru-RU"/>
              </w:rPr>
              <w:t>-</w:t>
            </w:r>
            <w:r w:rsidRPr="00D04F83">
              <w:rPr>
                <w:rFonts w:ascii="Times New Roman" w:eastAsia="Times New Roman" w:hAnsi="Times New Roman"/>
                <w:sz w:val="28"/>
                <w:szCs w:val="28"/>
                <w:u w:val="single"/>
                <w:lang w:val="uk-UA" w:eastAsia="ru-RU"/>
              </w:rPr>
              <w:t xml:space="preserve"> 28 </w:t>
            </w:r>
            <w:r w:rsidR="005946B8" w:rsidRPr="00D04F83">
              <w:rPr>
                <w:rFonts w:ascii="Times New Roman" w:eastAsia="Times New Roman" w:hAnsi="Times New Roman"/>
                <w:sz w:val="28"/>
                <w:szCs w:val="28"/>
                <w:u w:val="single"/>
                <w:lang w:val="uk-UA" w:eastAsia="ru-RU"/>
              </w:rPr>
              <w:t>.</w:t>
            </w:r>
          </w:p>
        </w:tc>
        <w:tc>
          <w:tcPr>
            <w:tcW w:w="2550" w:type="dxa"/>
            <w:vAlign w:val="center"/>
            <w:hideMark/>
          </w:tcPr>
          <w:p w14:paraId="33A71D77" w14:textId="4154C910"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u w:val="single"/>
                <w:lang w:val="uk-UA" w:eastAsia="ru-RU"/>
              </w:rPr>
              <w:t xml:space="preserve">15 </w:t>
            </w:r>
            <w:r w:rsidR="008B3787" w:rsidRPr="00D04F83">
              <w:rPr>
                <w:rFonts w:ascii="Times New Roman" w:eastAsia="Times New Roman" w:hAnsi="Times New Roman"/>
                <w:sz w:val="28"/>
                <w:szCs w:val="28"/>
                <w:u w:val="single"/>
                <w:lang w:val="uk-UA" w:eastAsia="ru-RU"/>
              </w:rPr>
              <w:t>-</w:t>
            </w:r>
            <w:r w:rsidRPr="00D04F83">
              <w:rPr>
                <w:rFonts w:ascii="Times New Roman" w:eastAsia="Times New Roman" w:hAnsi="Times New Roman"/>
                <w:sz w:val="28"/>
                <w:szCs w:val="28"/>
                <w:u w:val="single"/>
                <w:lang w:val="uk-UA" w:eastAsia="ru-RU"/>
              </w:rPr>
              <w:t xml:space="preserve"> 18</w:t>
            </w:r>
          </w:p>
        </w:tc>
      </w:tr>
      <w:tr w:rsidR="008A4D5D" w:rsidRPr="00D04F83" w14:paraId="0AFFA6E1" w14:textId="77777777" w:rsidTr="00D04F83">
        <w:trPr>
          <w:trHeight w:val="930"/>
          <w:jc w:val="center"/>
        </w:trPr>
        <w:tc>
          <w:tcPr>
            <w:tcW w:w="1980" w:type="dxa"/>
            <w:vAlign w:val="center"/>
            <w:hideMark/>
          </w:tcPr>
          <w:p w14:paraId="15DC100F" w14:textId="3DBE5C14" w:rsidR="008A4D5D" w:rsidRPr="00D04F83" w:rsidRDefault="008B3787"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з</w:t>
            </w:r>
            <w:r w:rsidR="008A4D5D" w:rsidRPr="00D04F83">
              <w:rPr>
                <w:rFonts w:ascii="Times New Roman" w:eastAsia="Times New Roman" w:hAnsi="Times New Roman"/>
                <w:sz w:val="28"/>
                <w:szCs w:val="28"/>
                <w:lang w:val="uk-UA" w:eastAsia="ru-RU"/>
              </w:rPr>
              <w:t xml:space="preserve"> 01.01.2022 по 31.12.2022</w:t>
            </w:r>
          </w:p>
        </w:tc>
        <w:tc>
          <w:tcPr>
            <w:tcW w:w="2415" w:type="dxa"/>
            <w:vAlign w:val="center"/>
            <w:hideMark/>
          </w:tcPr>
          <w:p w14:paraId="3660BEBB" w14:textId="6CB23C42"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не мен</w:t>
            </w:r>
            <w:r w:rsidR="008B3787" w:rsidRPr="00D04F83">
              <w:rPr>
                <w:rFonts w:ascii="Times New Roman" w:eastAsia="Times New Roman" w:hAnsi="Times New Roman"/>
                <w:sz w:val="28"/>
                <w:szCs w:val="28"/>
                <w:lang w:val="uk-UA" w:eastAsia="ru-RU"/>
              </w:rPr>
              <w:t>ш</w:t>
            </w:r>
            <w:r w:rsidRPr="00D04F83">
              <w:rPr>
                <w:rFonts w:ascii="Times New Roman" w:eastAsia="Times New Roman" w:hAnsi="Times New Roman"/>
                <w:sz w:val="28"/>
                <w:szCs w:val="28"/>
                <w:lang w:val="uk-UA" w:eastAsia="ru-RU"/>
              </w:rPr>
              <w:t>е 29</w:t>
            </w:r>
          </w:p>
        </w:tc>
        <w:tc>
          <w:tcPr>
            <w:tcW w:w="2550" w:type="dxa"/>
            <w:vAlign w:val="center"/>
            <w:hideMark/>
          </w:tcPr>
          <w:p w14:paraId="3881D703" w14:textId="07466B65"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 xml:space="preserve">19 </w:t>
            </w:r>
            <w:r w:rsidR="00063738" w:rsidRPr="00D04F83">
              <w:rPr>
                <w:rFonts w:ascii="Times New Roman" w:eastAsia="Times New Roman" w:hAnsi="Times New Roman"/>
                <w:sz w:val="28"/>
                <w:szCs w:val="28"/>
                <w:lang w:val="uk-UA" w:eastAsia="ru-RU"/>
              </w:rPr>
              <w:t>-</w:t>
            </w:r>
            <w:r w:rsidRPr="00D04F83">
              <w:rPr>
                <w:rFonts w:ascii="Times New Roman" w:eastAsia="Times New Roman" w:hAnsi="Times New Roman"/>
                <w:sz w:val="28"/>
                <w:szCs w:val="28"/>
                <w:lang w:val="uk-UA" w:eastAsia="ru-RU"/>
              </w:rPr>
              <w:t xml:space="preserve"> 29</w:t>
            </w:r>
          </w:p>
        </w:tc>
        <w:tc>
          <w:tcPr>
            <w:tcW w:w="2550" w:type="dxa"/>
            <w:vAlign w:val="center"/>
            <w:hideMark/>
          </w:tcPr>
          <w:p w14:paraId="68226814" w14:textId="1E0C267E"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 xml:space="preserve">15 </w:t>
            </w:r>
            <w:r w:rsidR="00063738" w:rsidRPr="00D04F83">
              <w:rPr>
                <w:rFonts w:ascii="Times New Roman" w:eastAsia="Times New Roman" w:hAnsi="Times New Roman"/>
                <w:sz w:val="28"/>
                <w:szCs w:val="28"/>
                <w:lang w:val="uk-UA" w:eastAsia="ru-RU"/>
              </w:rPr>
              <w:t>-</w:t>
            </w:r>
            <w:r w:rsidRPr="00D04F83">
              <w:rPr>
                <w:rFonts w:ascii="Times New Roman" w:eastAsia="Times New Roman" w:hAnsi="Times New Roman"/>
                <w:sz w:val="28"/>
                <w:szCs w:val="28"/>
                <w:lang w:val="uk-UA" w:eastAsia="ru-RU"/>
              </w:rPr>
              <w:t xml:space="preserve"> 19</w:t>
            </w:r>
          </w:p>
        </w:tc>
      </w:tr>
      <w:tr w:rsidR="008A4D5D" w:rsidRPr="00D04F83" w14:paraId="68700ECB" w14:textId="77777777" w:rsidTr="00D04F83">
        <w:trPr>
          <w:trHeight w:val="930"/>
          <w:jc w:val="center"/>
        </w:trPr>
        <w:tc>
          <w:tcPr>
            <w:tcW w:w="1980" w:type="dxa"/>
            <w:vAlign w:val="center"/>
            <w:hideMark/>
          </w:tcPr>
          <w:p w14:paraId="0CB1B087" w14:textId="19B84EB8" w:rsidR="008A4D5D" w:rsidRPr="00D04F83" w:rsidRDefault="002179F2"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 xml:space="preserve">З </w:t>
            </w:r>
            <w:r w:rsidR="008A4D5D" w:rsidRPr="00D04F83">
              <w:rPr>
                <w:rFonts w:ascii="Times New Roman" w:eastAsia="Times New Roman" w:hAnsi="Times New Roman"/>
                <w:sz w:val="28"/>
                <w:szCs w:val="28"/>
                <w:lang w:val="uk-UA" w:eastAsia="ru-RU"/>
              </w:rPr>
              <w:t xml:space="preserve"> 01.01.2023 по 31.12.2023</w:t>
            </w:r>
          </w:p>
        </w:tc>
        <w:tc>
          <w:tcPr>
            <w:tcW w:w="2415" w:type="dxa"/>
            <w:vAlign w:val="center"/>
            <w:hideMark/>
          </w:tcPr>
          <w:p w14:paraId="17CDD3A8" w14:textId="532D827E"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не мен</w:t>
            </w:r>
            <w:r w:rsidR="002179F2" w:rsidRPr="00D04F83">
              <w:rPr>
                <w:rFonts w:ascii="Times New Roman" w:eastAsia="Times New Roman" w:hAnsi="Times New Roman"/>
                <w:sz w:val="28"/>
                <w:szCs w:val="28"/>
                <w:lang w:val="uk-UA" w:eastAsia="ru-RU"/>
              </w:rPr>
              <w:t>ш</w:t>
            </w:r>
            <w:r w:rsidRPr="00D04F83">
              <w:rPr>
                <w:rFonts w:ascii="Times New Roman" w:eastAsia="Times New Roman" w:hAnsi="Times New Roman"/>
                <w:sz w:val="28"/>
                <w:szCs w:val="28"/>
                <w:lang w:val="uk-UA" w:eastAsia="ru-RU"/>
              </w:rPr>
              <w:t>е 30</w:t>
            </w:r>
          </w:p>
        </w:tc>
        <w:tc>
          <w:tcPr>
            <w:tcW w:w="2550" w:type="dxa"/>
            <w:vAlign w:val="center"/>
            <w:hideMark/>
          </w:tcPr>
          <w:p w14:paraId="4E3D98BD" w14:textId="13F409FF"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 xml:space="preserve">20 </w:t>
            </w:r>
            <w:r w:rsidR="002179F2" w:rsidRPr="00D04F83">
              <w:rPr>
                <w:rFonts w:ascii="Times New Roman" w:eastAsia="Times New Roman" w:hAnsi="Times New Roman"/>
                <w:sz w:val="28"/>
                <w:szCs w:val="28"/>
                <w:lang w:val="uk-UA" w:eastAsia="ru-RU"/>
              </w:rPr>
              <w:t>-</w:t>
            </w:r>
            <w:r w:rsidRPr="00D04F83">
              <w:rPr>
                <w:rFonts w:ascii="Times New Roman" w:eastAsia="Times New Roman" w:hAnsi="Times New Roman"/>
                <w:sz w:val="28"/>
                <w:szCs w:val="28"/>
                <w:lang w:val="uk-UA" w:eastAsia="ru-RU"/>
              </w:rPr>
              <w:t>30</w:t>
            </w:r>
          </w:p>
        </w:tc>
        <w:tc>
          <w:tcPr>
            <w:tcW w:w="2550" w:type="dxa"/>
            <w:vAlign w:val="center"/>
            <w:hideMark/>
          </w:tcPr>
          <w:p w14:paraId="2C197A28" w14:textId="18A8D068"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 xml:space="preserve">15 </w:t>
            </w:r>
            <w:r w:rsidR="002179F2" w:rsidRPr="00D04F83">
              <w:rPr>
                <w:rFonts w:ascii="Times New Roman" w:eastAsia="Times New Roman" w:hAnsi="Times New Roman"/>
                <w:sz w:val="28"/>
                <w:szCs w:val="28"/>
                <w:lang w:val="uk-UA" w:eastAsia="ru-RU"/>
              </w:rPr>
              <w:t>-</w:t>
            </w:r>
            <w:r w:rsidRPr="00D04F83">
              <w:rPr>
                <w:rFonts w:ascii="Times New Roman" w:eastAsia="Times New Roman" w:hAnsi="Times New Roman"/>
                <w:sz w:val="28"/>
                <w:szCs w:val="28"/>
                <w:lang w:val="uk-UA" w:eastAsia="ru-RU"/>
              </w:rPr>
              <w:t xml:space="preserve"> 20</w:t>
            </w:r>
          </w:p>
        </w:tc>
      </w:tr>
      <w:tr w:rsidR="008A4D5D" w:rsidRPr="00D04F83" w14:paraId="44E2C562" w14:textId="77777777" w:rsidTr="00D04F83">
        <w:trPr>
          <w:trHeight w:val="930"/>
          <w:jc w:val="center"/>
        </w:trPr>
        <w:tc>
          <w:tcPr>
            <w:tcW w:w="1980" w:type="dxa"/>
            <w:vAlign w:val="center"/>
            <w:hideMark/>
          </w:tcPr>
          <w:p w14:paraId="2DF47FC7" w14:textId="65E5F36F" w:rsidR="008A4D5D" w:rsidRPr="00D04F83" w:rsidRDefault="002179F2"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з</w:t>
            </w:r>
            <w:r w:rsidR="008A4D5D" w:rsidRPr="00D04F83">
              <w:rPr>
                <w:rFonts w:ascii="Times New Roman" w:eastAsia="Times New Roman" w:hAnsi="Times New Roman"/>
                <w:sz w:val="28"/>
                <w:szCs w:val="28"/>
                <w:lang w:val="uk-UA" w:eastAsia="ru-RU"/>
              </w:rPr>
              <w:t xml:space="preserve"> 01.01.2024 по 31.12.2024</w:t>
            </w:r>
          </w:p>
        </w:tc>
        <w:tc>
          <w:tcPr>
            <w:tcW w:w="2415" w:type="dxa"/>
            <w:vAlign w:val="center"/>
            <w:hideMark/>
          </w:tcPr>
          <w:p w14:paraId="17D6BCB4" w14:textId="1F4FE6D2"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не мен</w:t>
            </w:r>
            <w:r w:rsidR="00AD3958" w:rsidRPr="00D04F83">
              <w:rPr>
                <w:rFonts w:ascii="Times New Roman" w:eastAsia="Times New Roman" w:hAnsi="Times New Roman"/>
                <w:sz w:val="28"/>
                <w:szCs w:val="28"/>
                <w:lang w:val="uk-UA" w:eastAsia="ru-RU"/>
              </w:rPr>
              <w:t>ш</w:t>
            </w:r>
            <w:r w:rsidRPr="00D04F83">
              <w:rPr>
                <w:rFonts w:ascii="Times New Roman" w:eastAsia="Times New Roman" w:hAnsi="Times New Roman"/>
                <w:sz w:val="28"/>
                <w:szCs w:val="28"/>
                <w:lang w:val="uk-UA" w:eastAsia="ru-RU"/>
              </w:rPr>
              <w:t>е 31</w:t>
            </w:r>
          </w:p>
        </w:tc>
        <w:tc>
          <w:tcPr>
            <w:tcW w:w="2550" w:type="dxa"/>
            <w:vAlign w:val="center"/>
            <w:hideMark/>
          </w:tcPr>
          <w:p w14:paraId="2411FCD7" w14:textId="38F2B9E8"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 xml:space="preserve">21 </w:t>
            </w:r>
            <w:r w:rsidR="00AD3958" w:rsidRPr="00D04F83">
              <w:rPr>
                <w:rFonts w:ascii="Times New Roman" w:eastAsia="Times New Roman" w:hAnsi="Times New Roman"/>
                <w:sz w:val="28"/>
                <w:szCs w:val="28"/>
                <w:lang w:val="uk-UA" w:eastAsia="ru-RU"/>
              </w:rPr>
              <w:t>-</w:t>
            </w:r>
            <w:r w:rsidRPr="00D04F83">
              <w:rPr>
                <w:rFonts w:ascii="Times New Roman" w:eastAsia="Times New Roman" w:hAnsi="Times New Roman"/>
                <w:sz w:val="28"/>
                <w:szCs w:val="28"/>
                <w:lang w:val="uk-UA" w:eastAsia="ru-RU"/>
              </w:rPr>
              <w:t>31</w:t>
            </w:r>
          </w:p>
        </w:tc>
        <w:tc>
          <w:tcPr>
            <w:tcW w:w="2550" w:type="dxa"/>
            <w:vAlign w:val="center"/>
            <w:hideMark/>
          </w:tcPr>
          <w:p w14:paraId="611D8777" w14:textId="52D2BE97"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 xml:space="preserve">15 </w:t>
            </w:r>
            <w:r w:rsidR="00CB3C2D" w:rsidRPr="00D04F83">
              <w:rPr>
                <w:rFonts w:ascii="Times New Roman" w:eastAsia="Times New Roman" w:hAnsi="Times New Roman"/>
                <w:sz w:val="28"/>
                <w:szCs w:val="28"/>
                <w:lang w:val="uk-UA" w:eastAsia="ru-RU"/>
              </w:rPr>
              <w:t>-</w:t>
            </w:r>
            <w:r w:rsidRPr="00D04F83">
              <w:rPr>
                <w:rFonts w:ascii="Times New Roman" w:eastAsia="Times New Roman" w:hAnsi="Times New Roman"/>
                <w:sz w:val="28"/>
                <w:szCs w:val="28"/>
                <w:lang w:val="uk-UA" w:eastAsia="ru-RU"/>
              </w:rPr>
              <w:t xml:space="preserve"> 21</w:t>
            </w:r>
          </w:p>
        </w:tc>
      </w:tr>
      <w:tr w:rsidR="008A4D5D" w:rsidRPr="00D04F83" w14:paraId="6274E6B0" w14:textId="77777777" w:rsidTr="00D04F83">
        <w:trPr>
          <w:trHeight w:val="930"/>
          <w:jc w:val="center"/>
        </w:trPr>
        <w:tc>
          <w:tcPr>
            <w:tcW w:w="1980" w:type="dxa"/>
            <w:vAlign w:val="center"/>
            <w:hideMark/>
          </w:tcPr>
          <w:p w14:paraId="4ABB22AF" w14:textId="5D2B934B" w:rsidR="008A4D5D" w:rsidRPr="00D04F83" w:rsidRDefault="00D40AA2"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 xml:space="preserve">з </w:t>
            </w:r>
            <w:r w:rsidR="008A4D5D" w:rsidRPr="00D04F83">
              <w:rPr>
                <w:rFonts w:ascii="Times New Roman" w:eastAsia="Times New Roman" w:hAnsi="Times New Roman"/>
                <w:sz w:val="28"/>
                <w:szCs w:val="28"/>
                <w:lang w:val="uk-UA" w:eastAsia="ru-RU"/>
              </w:rPr>
              <w:t xml:space="preserve"> 01.01.2025 по 31.12.2025</w:t>
            </w:r>
          </w:p>
        </w:tc>
        <w:tc>
          <w:tcPr>
            <w:tcW w:w="2415" w:type="dxa"/>
            <w:vAlign w:val="center"/>
            <w:hideMark/>
          </w:tcPr>
          <w:p w14:paraId="082E6480" w14:textId="79E6815E"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не мен</w:t>
            </w:r>
            <w:r w:rsidR="00D40AA2" w:rsidRPr="00D04F83">
              <w:rPr>
                <w:rFonts w:ascii="Times New Roman" w:eastAsia="Times New Roman" w:hAnsi="Times New Roman"/>
                <w:sz w:val="28"/>
                <w:szCs w:val="28"/>
                <w:lang w:val="uk-UA" w:eastAsia="ru-RU"/>
              </w:rPr>
              <w:t>ш</w:t>
            </w:r>
            <w:r w:rsidRPr="00D04F83">
              <w:rPr>
                <w:rFonts w:ascii="Times New Roman" w:eastAsia="Times New Roman" w:hAnsi="Times New Roman"/>
                <w:sz w:val="28"/>
                <w:szCs w:val="28"/>
                <w:lang w:val="uk-UA" w:eastAsia="ru-RU"/>
              </w:rPr>
              <w:t>е 32</w:t>
            </w:r>
          </w:p>
        </w:tc>
        <w:tc>
          <w:tcPr>
            <w:tcW w:w="2550" w:type="dxa"/>
            <w:vAlign w:val="center"/>
            <w:hideMark/>
          </w:tcPr>
          <w:p w14:paraId="76D23C91" w14:textId="181ABBBA"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 xml:space="preserve">22 </w:t>
            </w:r>
            <w:r w:rsidR="00D40AA2" w:rsidRPr="00D04F83">
              <w:rPr>
                <w:rFonts w:ascii="Times New Roman" w:eastAsia="Times New Roman" w:hAnsi="Times New Roman"/>
                <w:sz w:val="28"/>
                <w:szCs w:val="28"/>
                <w:lang w:val="uk-UA" w:eastAsia="ru-RU"/>
              </w:rPr>
              <w:t>-</w:t>
            </w:r>
            <w:r w:rsidRPr="00D04F83">
              <w:rPr>
                <w:rFonts w:ascii="Times New Roman" w:eastAsia="Times New Roman" w:hAnsi="Times New Roman"/>
                <w:sz w:val="28"/>
                <w:szCs w:val="28"/>
                <w:lang w:val="uk-UA" w:eastAsia="ru-RU"/>
              </w:rPr>
              <w:t xml:space="preserve"> 32</w:t>
            </w:r>
          </w:p>
        </w:tc>
        <w:tc>
          <w:tcPr>
            <w:tcW w:w="2550" w:type="dxa"/>
            <w:vAlign w:val="center"/>
            <w:hideMark/>
          </w:tcPr>
          <w:p w14:paraId="7A6A7E1C" w14:textId="2C78FA3B"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 xml:space="preserve">15 </w:t>
            </w:r>
            <w:r w:rsidR="00D40AA2" w:rsidRPr="00D04F83">
              <w:rPr>
                <w:rFonts w:ascii="Times New Roman" w:eastAsia="Times New Roman" w:hAnsi="Times New Roman"/>
                <w:sz w:val="28"/>
                <w:szCs w:val="28"/>
                <w:lang w:val="uk-UA" w:eastAsia="ru-RU"/>
              </w:rPr>
              <w:t>-</w:t>
            </w:r>
            <w:r w:rsidRPr="00D04F83">
              <w:rPr>
                <w:rFonts w:ascii="Times New Roman" w:eastAsia="Times New Roman" w:hAnsi="Times New Roman"/>
                <w:sz w:val="28"/>
                <w:szCs w:val="28"/>
                <w:lang w:val="uk-UA" w:eastAsia="ru-RU"/>
              </w:rPr>
              <w:t xml:space="preserve"> 22</w:t>
            </w:r>
          </w:p>
        </w:tc>
      </w:tr>
      <w:tr w:rsidR="008A4D5D" w:rsidRPr="00D04F83" w14:paraId="63A78F54" w14:textId="77777777" w:rsidTr="00D04F83">
        <w:trPr>
          <w:trHeight w:val="930"/>
          <w:jc w:val="center"/>
        </w:trPr>
        <w:tc>
          <w:tcPr>
            <w:tcW w:w="1980" w:type="dxa"/>
            <w:vAlign w:val="center"/>
            <w:hideMark/>
          </w:tcPr>
          <w:p w14:paraId="39C2EB25" w14:textId="175E6340" w:rsidR="008A4D5D" w:rsidRPr="00D04F83" w:rsidRDefault="00A00C79"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з</w:t>
            </w:r>
            <w:r w:rsidR="008A4D5D" w:rsidRPr="00D04F83">
              <w:rPr>
                <w:rFonts w:ascii="Times New Roman" w:eastAsia="Times New Roman" w:hAnsi="Times New Roman"/>
                <w:sz w:val="28"/>
                <w:szCs w:val="28"/>
                <w:lang w:val="uk-UA" w:eastAsia="ru-RU"/>
              </w:rPr>
              <w:t xml:space="preserve"> 01.01.2026 по 31.12.2026</w:t>
            </w:r>
          </w:p>
        </w:tc>
        <w:tc>
          <w:tcPr>
            <w:tcW w:w="2415" w:type="dxa"/>
            <w:vAlign w:val="center"/>
            <w:hideMark/>
          </w:tcPr>
          <w:p w14:paraId="05C3B1ED" w14:textId="38247C28"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не мен</w:t>
            </w:r>
            <w:r w:rsidR="00785090" w:rsidRPr="00D04F83">
              <w:rPr>
                <w:rFonts w:ascii="Times New Roman" w:eastAsia="Times New Roman" w:hAnsi="Times New Roman"/>
                <w:sz w:val="28"/>
                <w:szCs w:val="28"/>
                <w:lang w:val="uk-UA" w:eastAsia="ru-RU"/>
              </w:rPr>
              <w:t>ш</w:t>
            </w:r>
            <w:r w:rsidRPr="00D04F83">
              <w:rPr>
                <w:rFonts w:ascii="Times New Roman" w:eastAsia="Times New Roman" w:hAnsi="Times New Roman"/>
                <w:sz w:val="28"/>
                <w:szCs w:val="28"/>
                <w:lang w:val="uk-UA" w:eastAsia="ru-RU"/>
              </w:rPr>
              <w:t>е 33</w:t>
            </w:r>
          </w:p>
        </w:tc>
        <w:tc>
          <w:tcPr>
            <w:tcW w:w="2550" w:type="dxa"/>
            <w:vAlign w:val="center"/>
            <w:hideMark/>
          </w:tcPr>
          <w:p w14:paraId="3F8D8F83" w14:textId="6ABBD263"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 xml:space="preserve">23 </w:t>
            </w:r>
            <w:r w:rsidR="00785090" w:rsidRPr="00D04F83">
              <w:rPr>
                <w:rFonts w:ascii="Times New Roman" w:eastAsia="Times New Roman" w:hAnsi="Times New Roman"/>
                <w:sz w:val="28"/>
                <w:szCs w:val="28"/>
                <w:lang w:val="uk-UA" w:eastAsia="ru-RU"/>
              </w:rPr>
              <w:t>-</w:t>
            </w:r>
            <w:r w:rsidRPr="00D04F83">
              <w:rPr>
                <w:rFonts w:ascii="Times New Roman" w:eastAsia="Times New Roman" w:hAnsi="Times New Roman"/>
                <w:sz w:val="28"/>
                <w:szCs w:val="28"/>
                <w:lang w:val="uk-UA" w:eastAsia="ru-RU"/>
              </w:rPr>
              <w:t>33</w:t>
            </w:r>
          </w:p>
        </w:tc>
        <w:tc>
          <w:tcPr>
            <w:tcW w:w="2550" w:type="dxa"/>
            <w:vAlign w:val="center"/>
            <w:hideMark/>
          </w:tcPr>
          <w:p w14:paraId="34C77A32" w14:textId="36D2B8B5"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 xml:space="preserve">15 </w:t>
            </w:r>
            <w:r w:rsidR="00785090" w:rsidRPr="00D04F83">
              <w:rPr>
                <w:rFonts w:ascii="Times New Roman" w:eastAsia="Times New Roman" w:hAnsi="Times New Roman"/>
                <w:sz w:val="28"/>
                <w:szCs w:val="28"/>
                <w:lang w:val="uk-UA" w:eastAsia="ru-RU"/>
              </w:rPr>
              <w:t>-</w:t>
            </w:r>
            <w:r w:rsidRPr="00D04F83">
              <w:rPr>
                <w:rFonts w:ascii="Times New Roman" w:eastAsia="Times New Roman" w:hAnsi="Times New Roman"/>
                <w:sz w:val="28"/>
                <w:szCs w:val="28"/>
                <w:lang w:val="uk-UA" w:eastAsia="ru-RU"/>
              </w:rPr>
              <w:t xml:space="preserve"> 23</w:t>
            </w:r>
          </w:p>
        </w:tc>
      </w:tr>
      <w:tr w:rsidR="008A4D5D" w:rsidRPr="00D04F83" w14:paraId="5FE6093C" w14:textId="77777777" w:rsidTr="00D04F83">
        <w:trPr>
          <w:trHeight w:val="930"/>
          <w:jc w:val="center"/>
        </w:trPr>
        <w:tc>
          <w:tcPr>
            <w:tcW w:w="1980" w:type="dxa"/>
            <w:vAlign w:val="center"/>
            <w:hideMark/>
          </w:tcPr>
          <w:p w14:paraId="2E326814" w14:textId="257359A0" w:rsidR="008A4D5D" w:rsidRPr="00D04F83" w:rsidRDefault="00A00C79"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з</w:t>
            </w:r>
            <w:r w:rsidR="008A4D5D" w:rsidRPr="00D04F83">
              <w:rPr>
                <w:rFonts w:ascii="Times New Roman" w:eastAsia="Times New Roman" w:hAnsi="Times New Roman"/>
                <w:sz w:val="28"/>
                <w:szCs w:val="28"/>
                <w:lang w:val="uk-UA" w:eastAsia="ru-RU"/>
              </w:rPr>
              <w:t xml:space="preserve"> 01.01.2027 по 31.12.2027</w:t>
            </w:r>
          </w:p>
        </w:tc>
        <w:tc>
          <w:tcPr>
            <w:tcW w:w="2415" w:type="dxa"/>
            <w:vAlign w:val="center"/>
            <w:hideMark/>
          </w:tcPr>
          <w:p w14:paraId="5ECF8395" w14:textId="4D04B8CB"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не мен</w:t>
            </w:r>
            <w:r w:rsidR="00265D67" w:rsidRPr="00D04F83">
              <w:rPr>
                <w:rFonts w:ascii="Times New Roman" w:eastAsia="Times New Roman" w:hAnsi="Times New Roman"/>
                <w:sz w:val="28"/>
                <w:szCs w:val="28"/>
                <w:lang w:val="uk-UA" w:eastAsia="ru-RU"/>
              </w:rPr>
              <w:t>ш</w:t>
            </w:r>
            <w:r w:rsidRPr="00D04F83">
              <w:rPr>
                <w:rFonts w:ascii="Times New Roman" w:eastAsia="Times New Roman" w:hAnsi="Times New Roman"/>
                <w:sz w:val="28"/>
                <w:szCs w:val="28"/>
                <w:lang w:val="uk-UA" w:eastAsia="ru-RU"/>
              </w:rPr>
              <w:t>е 34</w:t>
            </w:r>
          </w:p>
        </w:tc>
        <w:tc>
          <w:tcPr>
            <w:tcW w:w="2550" w:type="dxa"/>
            <w:vAlign w:val="center"/>
            <w:hideMark/>
          </w:tcPr>
          <w:p w14:paraId="59F7CD6F" w14:textId="493210B2"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 xml:space="preserve">24 </w:t>
            </w:r>
            <w:r w:rsidR="00265D67" w:rsidRPr="00D04F83">
              <w:rPr>
                <w:rFonts w:ascii="Times New Roman" w:eastAsia="Times New Roman" w:hAnsi="Times New Roman"/>
                <w:sz w:val="28"/>
                <w:szCs w:val="28"/>
                <w:lang w:val="uk-UA" w:eastAsia="ru-RU"/>
              </w:rPr>
              <w:t>-</w:t>
            </w:r>
            <w:r w:rsidRPr="00D04F83">
              <w:rPr>
                <w:rFonts w:ascii="Times New Roman" w:eastAsia="Times New Roman" w:hAnsi="Times New Roman"/>
                <w:sz w:val="28"/>
                <w:szCs w:val="28"/>
                <w:lang w:val="uk-UA" w:eastAsia="ru-RU"/>
              </w:rPr>
              <w:t>34</w:t>
            </w:r>
          </w:p>
        </w:tc>
        <w:tc>
          <w:tcPr>
            <w:tcW w:w="2550" w:type="dxa"/>
            <w:vAlign w:val="center"/>
            <w:hideMark/>
          </w:tcPr>
          <w:p w14:paraId="12910128" w14:textId="37A06074"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 xml:space="preserve">15 </w:t>
            </w:r>
            <w:r w:rsidR="00265D67" w:rsidRPr="00D04F83">
              <w:rPr>
                <w:rFonts w:ascii="Times New Roman" w:eastAsia="Times New Roman" w:hAnsi="Times New Roman"/>
                <w:sz w:val="28"/>
                <w:szCs w:val="28"/>
                <w:lang w:val="uk-UA" w:eastAsia="ru-RU"/>
              </w:rPr>
              <w:t>-</w:t>
            </w:r>
            <w:r w:rsidRPr="00D04F83">
              <w:rPr>
                <w:rFonts w:ascii="Times New Roman" w:eastAsia="Times New Roman" w:hAnsi="Times New Roman"/>
                <w:sz w:val="28"/>
                <w:szCs w:val="28"/>
                <w:lang w:val="uk-UA" w:eastAsia="ru-RU"/>
              </w:rPr>
              <w:t xml:space="preserve"> 24</w:t>
            </w:r>
          </w:p>
        </w:tc>
      </w:tr>
      <w:tr w:rsidR="008A4D5D" w:rsidRPr="00D04F83" w14:paraId="06F73210" w14:textId="77777777" w:rsidTr="00D04F83">
        <w:trPr>
          <w:trHeight w:val="930"/>
          <w:jc w:val="center"/>
        </w:trPr>
        <w:tc>
          <w:tcPr>
            <w:tcW w:w="1980" w:type="dxa"/>
            <w:vAlign w:val="center"/>
            <w:hideMark/>
          </w:tcPr>
          <w:p w14:paraId="6B099D8F" w14:textId="25D51CB2" w:rsidR="0038561F" w:rsidRPr="00D04F83" w:rsidRDefault="0038561F"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починаючи</w:t>
            </w:r>
          </w:p>
          <w:p w14:paraId="16FD3B5C" w14:textId="5BC0F9CB" w:rsidR="008A4D5D" w:rsidRPr="00D04F83" w:rsidRDefault="0038561F"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 xml:space="preserve">З </w:t>
            </w:r>
            <w:r w:rsidR="008A4D5D" w:rsidRPr="00D04F83">
              <w:rPr>
                <w:rFonts w:ascii="Times New Roman" w:eastAsia="Times New Roman" w:hAnsi="Times New Roman"/>
                <w:sz w:val="28"/>
                <w:szCs w:val="28"/>
                <w:lang w:val="uk-UA" w:eastAsia="ru-RU"/>
              </w:rPr>
              <w:t xml:space="preserve"> 01.01.2028</w:t>
            </w:r>
          </w:p>
        </w:tc>
        <w:tc>
          <w:tcPr>
            <w:tcW w:w="2415" w:type="dxa"/>
            <w:vAlign w:val="center"/>
            <w:hideMark/>
          </w:tcPr>
          <w:p w14:paraId="0BDAF5DE" w14:textId="7BBA8CF6"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не мен</w:t>
            </w:r>
            <w:r w:rsidR="00B61045" w:rsidRPr="00D04F83">
              <w:rPr>
                <w:rFonts w:ascii="Times New Roman" w:eastAsia="Times New Roman" w:hAnsi="Times New Roman"/>
                <w:sz w:val="28"/>
                <w:szCs w:val="28"/>
                <w:lang w:val="uk-UA" w:eastAsia="ru-RU"/>
              </w:rPr>
              <w:t>ш</w:t>
            </w:r>
            <w:r w:rsidRPr="00D04F83">
              <w:rPr>
                <w:rFonts w:ascii="Times New Roman" w:eastAsia="Times New Roman" w:hAnsi="Times New Roman"/>
                <w:sz w:val="28"/>
                <w:szCs w:val="28"/>
                <w:lang w:val="uk-UA" w:eastAsia="ru-RU"/>
              </w:rPr>
              <w:t>е 35</w:t>
            </w:r>
          </w:p>
        </w:tc>
        <w:tc>
          <w:tcPr>
            <w:tcW w:w="2550" w:type="dxa"/>
            <w:vAlign w:val="center"/>
            <w:hideMark/>
          </w:tcPr>
          <w:p w14:paraId="6A16F706" w14:textId="3EBEB154"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 xml:space="preserve">25 </w:t>
            </w:r>
            <w:r w:rsidR="00B61045" w:rsidRPr="00D04F83">
              <w:rPr>
                <w:rFonts w:ascii="Times New Roman" w:eastAsia="Times New Roman" w:hAnsi="Times New Roman"/>
                <w:sz w:val="28"/>
                <w:szCs w:val="28"/>
                <w:lang w:val="uk-UA" w:eastAsia="ru-RU"/>
              </w:rPr>
              <w:t>-</w:t>
            </w:r>
            <w:r w:rsidRPr="00D04F83">
              <w:rPr>
                <w:rFonts w:ascii="Times New Roman" w:eastAsia="Times New Roman" w:hAnsi="Times New Roman"/>
                <w:sz w:val="28"/>
                <w:szCs w:val="28"/>
                <w:lang w:val="uk-UA" w:eastAsia="ru-RU"/>
              </w:rPr>
              <w:t>35</w:t>
            </w:r>
          </w:p>
        </w:tc>
        <w:tc>
          <w:tcPr>
            <w:tcW w:w="2550" w:type="dxa"/>
            <w:vAlign w:val="center"/>
            <w:hideMark/>
          </w:tcPr>
          <w:p w14:paraId="0E0F95EC" w14:textId="54446A67" w:rsidR="008A4D5D" w:rsidRPr="00D04F83" w:rsidRDefault="008A4D5D" w:rsidP="00D04F83">
            <w:pPr>
              <w:spacing w:after="0" w:line="240" w:lineRule="auto"/>
              <w:jc w:val="center"/>
              <w:rPr>
                <w:rFonts w:ascii="Times New Roman" w:eastAsia="Times New Roman" w:hAnsi="Times New Roman"/>
                <w:sz w:val="28"/>
                <w:szCs w:val="28"/>
                <w:lang w:val="uk-UA" w:eastAsia="ru-RU"/>
              </w:rPr>
            </w:pPr>
            <w:r w:rsidRPr="00D04F83">
              <w:rPr>
                <w:rFonts w:ascii="Times New Roman" w:eastAsia="Times New Roman" w:hAnsi="Times New Roman"/>
                <w:sz w:val="28"/>
                <w:szCs w:val="28"/>
                <w:lang w:val="uk-UA" w:eastAsia="ru-RU"/>
              </w:rPr>
              <w:t xml:space="preserve">15 </w:t>
            </w:r>
            <w:r w:rsidR="00B61045" w:rsidRPr="00D04F83">
              <w:rPr>
                <w:rFonts w:ascii="Times New Roman" w:eastAsia="Times New Roman" w:hAnsi="Times New Roman"/>
                <w:sz w:val="28"/>
                <w:szCs w:val="28"/>
                <w:lang w:val="uk-UA" w:eastAsia="ru-RU"/>
              </w:rPr>
              <w:t>-</w:t>
            </w:r>
            <w:r w:rsidRPr="00D04F83">
              <w:rPr>
                <w:rFonts w:ascii="Times New Roman" w:eastAsia="Times New Roman" w:hAnsi="Times New Roman"/>
                <w:sz w:val="28"/>
                <w:szCs w:val="28"/>
                <w:lang w:val="uk-UA" w:eastAsia="ru-RU"/>
              </w:rPr>
              <w:t xml:space="preserve"> 25</w:t>
            </w:r>
          </w:p>
        </w:tc>
      </w:tr>
    </w:tbl>
    <w:p w14:paraId="3CDA0CAF" w14:textId="77777777" w:rsidR="00736DAA" w:rsidRPr="00D04F83" w:rsidRDefault="00736DAA" w:rsidP="00D04F83">
      <w:pPr>
        <w:shd w:val="clear" w:color="auto" w:fill="FFFFFF"/>
        <w:spacing w:after="0" w:line="240" w:lineRule="auto"/>
        <w:jc w:val="both"/>
        <w:rPr>
          <w:rFonts w:ascii="Times New Roman" w:eastAsia="Times New Roman" w:hAnsi="Times New Roman"/>
          <w:b/>
          <w:bCs/>
          <w:color w:val="000000"/>
          <w:sz w:val="28"/>
          <w:szCs w:val="28"/>
          <w:lang w:val="uk-UA" w:eastAsia="ru-RU"/>
        </w:rPr>
      </w:pPr>
    </w:p>
    <w:p w14:paraId="73F7ADDD" w14:textId="6E8901B4" w:rsidR="00736DAA" w:rsidRPr="00F94FB5" w:rsidRDefault="00F94FB5" w:rsidP="00F94FB5">
      <w:pPr>
        <w:spacing w:after="0" w:line="240" w:lineRule="auto"/>
        <w:jc w:val="center"/>
        <w:rPr>
          <w:rFonts w:ascii="Times New Roman" w:hAnsi="Times New Roman"/>
          <w:b/>
          <w:sz w:val="28"/>
          <w:szCs w:val="28"/>
          <w:lang w:val="uk-UA"/>
        </w:rPr>
      </w:pPr>
      <w:r w:rsidRPr="00F94FB5">
        <w:rPr>
          <w:rFonts w:ascii="Times New Roman" w:hAnsi="Times New Roman"/>
          <w:b/>
          <w:sz w:val="28"/>
          <w:szCs w:val="28"/>
          <w:lang w:val="uk-UA"/>
        </w:rPr>
        <w:t>Страховий стаж. Як докупити та скільки коштують додаткові роки для пенсії у 2022 році</w:t>
      </w:r>
    </w:p>
    <w:p w14:paraId="111F2942" w14:textId="1913516D" w:rsidR="00736DAA" w:rsidRPr="00D04F83" w:rsidRDefault="00736DAA" w:rsidP="00F94FB5">
      <w:pPr>
        <w:spacing w:after="0" w:line="240" w:lineRule="auto"/>
        <w:ind w:firstLine="709"/>
        <w:jc w:val="both"/>
        <w:rPr>
          <w:rFonts w:ascii="Times New Roman" w:hAnsi="Times New Roman"/>
          <w:sz w:val="28"/>
          <w:szCs w:val="28"/>
          <w:lang w:val="uk-UA"/>
        </w:rPr>
      </w:pPr>
      <w:r w:rsidRPr="00D04F83">
        <w:rPr>
          <w:rFonts w:ascii="Times New Roman" w:hAnsi="Times New Roman"/>
          <w:sz w:val="28"/>
          <w:szCs w:val="28"/>
          <w:lang w:val="uk-UA"/>
        </w:rPr>
        <w:t>За чинним законом Про загальнообов’язкове державне пенсійне страхування пенсійний вік та право на призначення пенсії за віком визначається у залежності від набутого особою відповідного страхового стажу і становить 60, 63 та 65 років.</w:t>
      </w:r>
    </w:p>
    <w:p w14:paraId="5BF4B18C" w14:textId="77777777" w:rsidR="00736DAA" w:rsidRPr="00D04F83" w:rsidRDefault="00736DAA"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Тобто, аби вийти на пенсію з 1 січня 2022 року, треба мати: 60 років та страховий стаж від 29 років; 63 роки та страховий стаж від 19 до 29 років; 65 років та страховий стаж від 15 до 19 років. Ті, хто не має 15 років стажу, зможуть вийти на пенсію у 65 років, отримуючи соціальну виплату у розмірі 1854 гривні, або докупити стаж, якого не вистачає. Перевірити стаж можна дистанційно на порталі Пенсійного фонду. </w:t>
      </w:r>
    </w:p>
    <w:p w14:paraId="7D39EBA0" w14:textId="77777777" w:rsidR="00736DAA" w:rsidRPr="00D04F83" w:rsidRDefault="00736DAA"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Мінімальна пенсія 7800 грн. Кому держава підвищить виплату вже на початку 2022 року До 2028 року вимоги до стажу зростуть та повинні бути на </w:t>
      </w:r>
      <w:r w:rsidRPr="00D04F83">
        <w:rPr>
          <w:rFonts w:ascii="Times New Roman" w:hAnsi="Times New Roman"/>
          <w:sz w:val="28"/>
          <w:szCs w:val="28"/>
          <w:lang w:val="uk-UA"/>
        </w:rPr>
        <w:lastRenderedPageBreak/>
        <w:t>рівні: від 35 років — для 60-річних громадян; від 25 до 35 років — для 63-річних громадян; від 15 до 25 років — для 65-річних громадян України.</w:t>
      </w:r>
    </w:p>
    <w:p w14:paraId="29DBDDA9" w14:textId="77777777" w:rsidR="00736DAA" w:rsidRPr="00D04F83" w:rsidRDefault="00736DAA"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До 2028 року вимоги до стажу зростуть Скільки коштує стаж для пенсії Разом із запровадженням параметричної реформи та запровадженням гнучкого вікового порогу для виходу на пенсію українцям надали можливість докуповувати страховий стаж, якого бракує, але з обмеженням за кількістю років — до п’яти. </w:t>
      </w:r>
    </w:p>
    <w:p w14:paraId="58F6FD5A" w14:textId="77777777" w:rsidR="00736DAA" w:rsidRPr="00D04F83" w:rsidRDefault="00736DAA"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Розрахунок вартості одного року страхового стажу. Вартість одного року прив’язана до мінімального розміру єдиного соціального внеску (ЄСВ), який своєю чергою регламентований мінімальною зарплатою. </w:t>
      </w:r>
    </w:p>
    <w:p w14:paraId="75E08EDE" w14:textId="77777777" w:rsidR="00736DAA" w:rsidRPr="00D04F83" w:rsidRDefault="00736DAA"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До жовтня 2022 року мінімальна зарплата становитиме 6500 грн, а далі — 6700 грн. Мінімальний ЄСВ становить 22% від мінзарплати: 1430 грн (6500*22%) — до жовтня 2022 року, далі — 1474 грн (6700*22%). Вартість страхового стажу, якого бракує, розраховується шляхом добутку мінімального ЄСВ, коефіцієнта вартості компенсації при одноразовій сплаті та кількості місяців страхового стажу, яких бракує для виходу пенсію за віком.</w:t>
      </w:r>
    </w:p>
    <w:p w14:paraId="15A12DAF" w14:textId="4F252F5A" w:rsidR="00736DAA" w:rsidRPr="00D04F83" w:rsidRDefault="00736DAA" w:rsidP="00F94FB5">
      <w:pPr>
        <w:spacing w:after="0" w:line="240" w:lineRule="auto"/>
        <w:ind w:firstLine="708"/>
        <w:jc w:val="both"/>
        <w:rPr>
          <w:rFonts w:ascii="Times New Roman" w:hAnsi="Times New Roman"/>
          <w:sz w:val="28"/>
          <w:szCs w:val="28"/>
          <w:lang w:val="uk-UA"/>
        </w:rPr>
      </w:pPr>
      <w:r w:rsidRPr="00D04F83">
        <w:rPr>
          <w:rFonts w:ascii="Times New Roman" w:hAnsi="Times New Roman"/>
          <w:sz w:val="28"/>
          <w:szCs w:val="28"/>
          <w:lang w:val="uk-UA"/>
        </w:rPr>
        <w:t>За один рік коефіцієнт становить 2, за два роки — 1,8, за три роки — 1,6, за чотири роки — 1,4, за п’ять років — 1,2. Ціна років стажу Отже, у 2022 році додаткові роки страхового стажу коштуватимуть: один рік — 34320 грн; два роки — 61776 грн; три роки — 82368 грн; чотири роки — 96096 грн; п’ять років — 102 960 грн.</w:t>
      </w:r>
    </w:p>
    <w:p w14:paraId="6B06DC32" w14:textId="14D81CAC" w:rsidR="00736DAA" w:rsidRPr="00F94FB5" w:rsidRDefault="00736DAA" w:rsidP="00F94FB5">
      <w:pPr>
        <w:spacing w:after="0" w:line="240" w:lineRule="auto"/>
        <w:ind w:firstLine="708"/>
        <w:jc w:val="both"/>
        <w:rPr>
          <w:rFonts w:ascii="Times New Roman" w:hAnsi="Times New Roman"/>
          <w:b/>
          <w:sz w:val="28"/>
          <w:szCs w:val="28"/>
          <w:lang w:val="uk-UA"/>
        </w:rPr>
      </w:pPr>
      <w:r w:rsidRPr="00F94FB5">
        <w:rPr>
          <w:rFonts w:ascii="Times New Roman" w:hAnsi="Times New Roman"/>
          <w:b/>
          <w:sz w:val="28"/>
          <w:szCs w:val="28"/>
          <w:lang w:val="uk-UA"/>
        </w:rPr>
        <w:t>Подання документів.</w:t>
      </w:r>
    </w:p>
    <w:p w14:paraId="234A5F3E" w14:textId="3EC9649A" w:rsidR="0033221D" w:rsidRPr="00D04F83" w:rsidRDefault="00736DAA" w:rsidP="00F94FB5">
      <w:pPr>
        <w:spacing w:after="0" w:line="240" w:lineRule="auto"/>
        <w:ind w:firstLine="708"/>
        <w:jc w:val="both"/>
        <w:rPr>
          <w:rFonts w:ascii="Times New Roman" w:hAnsi="Times New Roman"/>
          <w:sz w:val="28"/>
          <w:szCs w:val="28"/>
          <w:lang w:val="uk-UA"/>
        </w:rPr>
      </w:pPr>
      <w:r w:rsidRPr="00D04F83">
        <w:rPr>
          <w:rFonts w:ascii="Times New Roman" w:hAnsi="Times New Roman"/>
          <w:sz w:val="28"/>
          <w:szCs w:val="28"/>
          <w:lang w:val="uk-UA"/>
        </w:rPr>
        <w:t xml:space="preserve">Майбутній пенсіонер має укласти договір про добровільну участь у системі загальнообов’язкового державного пенсійного страхування, оплативши стаж за попередні періоди чи майбутні роки (для виходу на пенсію раніше). Такий договір можна укласти не менш як на рік. </w:t>
      </w:r>
    </w:p>
    <w:p w14:paraId="3BF748E5" w14:textId="60B1121B" w:rsidR="00736DAA" w:rsidRPr="00D04F83" w:rsidRDefault="0033221D"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w:t>
      </w:r>
      <w:r w:rsidR="00736DAA" w:rsidRPr="00D04F83">
        <w:rPr>
          <w:rFonts w:ascii="Times New Roman" w:hAnsi="Times New Roman"/>
          <w:sz w:val="28"/>
          <w:szCs w:val="28"/>
          <w:lang w:val="uk-UA"/>
        </w:rPr>
        <w:t xml:space="preserve">Для того, аби купити стаж, необхідно звернутися до податкового органу за місцем проживання та подати наступні докумени: заяву про добровільну участь у системі загальнообов’язкового державного соцстрахування або про одноразову сплату до системи пенсійного страхування; копію паспорта чи іншого документа, що засвідчує особу; копію трудової книжки; виписку із системи персоніфікованого обліку (ОК-5). Оплату за стаж потрібно здійснити протягом 10 календарних днів після підписання угоди. </w:t>
      </w:r>
    </w:p>
    <w:p w14:paraId="42E47A46" w14:textId="52339929" w:rsidR="00720C73" w:rsidRPr="00D04F83" w:rsidRDefault="00720C73" w:rsidP="00D04F83">
      <w:pPr>
        <w:shd w:val="clear" w:color="auto" w:fill="FFFFFF"/>
        <w:spacing w:after="0" w:line="240" w:lineRule="auto"/>
        <w:jc w:val="both"/>
        <w:rPr>
          <w:rFonts w:ascii="Times New Roman" w:eastAsia="Times New Roman" w:hAnsi="Times New Roman"/>
          <w:b/>
          <w:bCs/>
          <w:color w:val="000000"/>
          <w:sz w:val="28"/>
          <w:szCs w:val="28"/>
          <w:lang w:val="uk-UA" w:eastAsia="ru-RU"/>
        </w:rPr>
      </w:pPr>
    </w:p>
    <w:p w14:paraId="287D19E8" w14:textId="77777777" w:rsidR="00720C73" w:rsidRPr="00D04F83" w:rsidRDefault="00720C73" w:rsidP="00F94FB5">
      <w:pPr>
        <w:spacing w:after="0" w:line="240" w:lineRule="auto"/>
        <w:jc w:val="center"/>
        <w:rPr>
          <w:rFonts w:ascii="Times New Roman" w:hAnsi="Times New Roman"/>
          <w:b/>
          <w:bCs/>
          <w:sz w:val="28"/>
          <w:szCs w:val="28"/>
          <w:lang w:val="uk-UA"/>
        </w:rPr>
      </w:pPr>
      <w:r w:rsidRPr="00D04F83">
        <w:rPr>
          <w:rFonts w:ascii="Times New Roman" w:hAnsi="Times New Roman"/>
          <w:b/>
          <w:bCs/>
          <w:sz w:val="28"/>
          <w:szCs w:val="28"/>
          <w:lang w:val="uk-UA"/>
        </w:rPr>
        <w:t>Призначення пенсії онлайн</w:t>
      </w:r>
    </w:p>
    <w:p w14:paraId="6257ADF3" w14:textId="79490911" w:rsidR="00720C73" w:rsidRPr="00D04F83" w:rsidRDefault="007136EF"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w:t>
      </w:r>
      <w:r w:rsidR="00720C73" w:rsidRPr="00D04F83">
        <w:rPr>
          <w:rFonts w:ascii="Times New Roman" w:hAnsi="Times New Roman"/>
          <w:sz w:val="28"/>
          <w:szCs w:val="28"/>
          <w:lang w:val="uk-UA"/>
        </w:rPr>
        <w:t>Онлайн подача заяви на призначення пенсії, після якої застрахованій особі достатньо буде лише один раз відвідати відділення ПФУ для отримання свого пенсійного посвідчення.</w:t>
      </w:r>
    </w:p>
    <w:p w14:paraId="521488C2" w14:textId="494F8E0B" w:rsidR="00720C73" w:rsidRPr="00D04F83" w:rsidRDefault="003E3B51"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З</w:t>
      </w:r>
      <w:r w:rsidR="00720C73" w:rsidRPr="00D04F83">
        <w:rPr>
          <w:rFonts w:ascii="Times New Roman" w:hAnsi="Times New Roman"/>
          <w:sz w:val="28"/>
          <w:szCs w:val="28"/>
          <w:lang w:val="uk-UA"/>
        </w:rPr>
        <w:t>астрахован</w:t>
      </w:r>
      <w:r w:rsidRPr="00D04F83">
        <w:rPr>
          <w:rFonts w:ascii="Times New Roman" w:hAnsi="Times New Roman"/>
          <w:sz w:val="28"/>
          <w:szCs w:val="28"/>
          <w:lang w:val="uk-UA"/>
        </w:rPr>
        <w:t xml:space="preserve">а </w:t>
      </w:r>
      <w:r w:rsidR="00720C73" w:rsidRPr="00D04F83">
        <w:rPr>
          <w:rFonts w:ascii="Times New Roman" w:hAnsi="Times New Roman"/>
          <w:sz w:val="28"/>
          <w:szCs w:val="28"/>
          <w:lang w:val="uk-UA"/>
        </w:rPr>
        <w:t xml:space="preserve"> особ</w:t>
      </w:r>
      <w:r w:rsidRPr="00D04F83">
        <w:rPr>
          <w:rFonts w:ascii="Times New Roman" w:hAnsi="Times New Roman"/>
          <w:sz w:val="28"/>
          <w:szCs w:val="28"/>
          <w:lang w:val="uk-UA"/>
        </w:rPr>
        <w:t xml:space="preserve">а </w:t>
      </w:r>
      <w:r w:rsidR="00720C73" w:rsidRPr="00D04F83">
        <w:rPr>
          <w:rFonts w:ascii="Times New Roman" w:hAnsi="Times New Roman"/>
          <w:sz w:val="28"/>
          <w:szCs w:val="28"/>
          <w:lang w:val="uk-UA"/>
        </w:rPr>
        <w:t xml:space="preserve"> (далі - заявнику) самостійно пода</w:t>
      </w:r>
      <w:r w:rsidRPr="00D04F83">
        <w:rPr>
          <w:rFonts w:ascii="Times New Roman" w:hAnsi="Times New Roman"/>
          <w:sz w:val="28"/>
          <w:szCs w:val="28"/>
          <w:lang w:val="uk-UA"/>
        </w:rPr>
        <w:t xml:space="preserve">є </w:t>
      </w:r>
      <w:r w:rsidR="00720C73" w:rsidRPr="00D04F83">
        <w:rPr>
          <w:rFonts w:ascii="Times New Roman" w:hAnsi="Times New Roman"/>
          <w:sz w:val="28"/>
          <w:szCs w:val="28"/>
          <w:lang w:val="uk-UA"/>
        </w:rPr>
        <w:t xml:space="preserve"> заяву та скан-копії всіх необхідних документів з метою подальшого постійного отримання того чи іншого, запитуваного заявником, виду пенсії.</w:t>
      </w:r>
    </w:p>
    <w:p w14:paraId="78CF5536" w14:textId="5DA259D1" w:rsidR="00720C73" w:rsidRPr="00D04F83" w:rsidRDefault="003E3B51"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w:t>
      </w:r>
      <w:r w:rsidR="00720C73" w:rsidRPr="00D04F83">
        <w:rPr>
          <w:rFonts w:ascii="Times New Roman" w:hAnsi="Times New Roman"/>
          <w:sz w:val="28"/>
          <w:szCs w:val="28"/>
          <w:lang w:val="uk-UA"/>
        </w:rPr>
        <w:t>У заяві на призначення пенсії заявник повинен вибрати територіально найближче від нього відділення ПФУ, де він має намір оформити пенсію, а також відзначити потрібний йому вид своєї майбутньої пенсії, вказати адресу місця проживання та надати відомості про свій паспорт.</w:t>
      </w:r>
    </w:p>
    <w:p w14:paraId="4504F78C" w14:textId="6D8AE027" w:rsidR="00720C73" w:rsidRPr="00D04F83" w:rsidRDefault="003E3B51"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lastRenderedPageBreak/>
        <w:t xml:space="preserve">      </w:t>
      </w:r>
      <w:r w:rsidR="00720C73" w:rsidRPr="00D04F83">
        <w:rPr>
          <w:rFonts w:ascii="Times New Roman" w:hAnsi="Times New Roman"/>
          <w:sz w:val="28"/>
          <w:szCs w:val="28"/>
          <w:lang w:val="uk-UA"/>
        </w:rPr>
        <w:t>Також в цій заяві застрахована особа може вказати свою електронну пошту та номер телефону для того, щоб потім вона могла відстежувати хід виконання своєї заявки.</w:t>
      </w:r>
    </w:p>
    <w:p w14:paraId="6A99844F" w14:textId="41B77C26" w:rsidR="00720C73" w:rsidRPr="00D04F83" w:rsidRDefault="003E3B51"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w:t>
      </w:r>
      <w:r w:rsidR="00720C73" w:rsidRPr="00D04F83">
        <w:rPr>
          <w:rFonts w:ascii="Times New Roman" w:hAnsi="Times New Roman"/>
          <w:sz w:val="28"/>
          <w:szCs w:val="28"/>
          <w:lang w:val="uk-UA"/>
        </w:rPr>
        <w:t>Далі заявник мусить прикріпити підготовлені їм скан- копії документів, а також вказати банківський рахунок та інші банківські реквізити тієї пластикової картки, на яку буде перераховуватися майбутня пенсія.</w:t>
      </w:r>
    </w:p>
    <w:p w14:paraId="1E75AB5C" w14:textId="42E71BB1" w:rsidR="00720C73" w:rsidRPr="00D04F83" w:rsidRDefault="003E3B51"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w:t>
      </w:r>
      <w:r w:rsidR="00720C73" w:rsidRPr="00D04F83">
        <w:rPr>
          <w:rFonts w:ascii="Times New Roman" w:hAnsi="Times New Roman"/>
          <w:sz w:val="28"/>
          <w:szCs w:val="28"/>
          <w:lang w:val="uk-UA"/>
        </w:rPr>
        <w:t>Слід мати на увазі, що для кожного виду пенсії є свій перелік документів, необхідних для її оформлення. Якщо людина виходить на пенсію за віком, то набір документів простий - паспорт, ідентифікаційний код та трудова книжка.</w:t>
      </w:r>
    </w:p>
    <w:p w14:paraId="233BA80A" w14:textId="06120E91" w:rsidR="00720C73" w:rsidRPr="00D04F83" w:rsidRDefault="003E3B51"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w:t>
      </w:r>
      <w:r w:rsidR="00720C73" w:rsidRPr="00D04F83">
        <w:rPr>
          <w:rFonts w:ascii="Times New Roman" w:hAnsi="Times New Roman"/>
          <w:sz w:val="28"/>
          <w:szCs w:val="28"/>
          <w:lang w:val="uk-UA"/>
        </w:rPr>
        <w:t>Якщо ж, наприклад, пенсія призначається по інвалідності, то повинні додаватися документи для обґрунтування цієї інвалідності.</w:t>
      </w:r>
    </w:p>
    <w:p w14:paraId="42AA4347" w14:textId="7F2F7422" w:rsidR="00720C73" w:rsidRPr="00D04F83" w:rsidRDefault="003E3B51"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w:t>
      </w:r>
      <w:r w:rsidR="00720C73" w:rsidRPr="00D04F83">
        <w:rPr>
          <w:rFonts w:ascii="Times New Roman" w:hAnsi="Times New Roman"/>
          <w:sz w:val="28"/>
          <w:szCs w:val="28"/>
          <w:lang w:val="uk-UA"/>
        </w:rPr>
        <w:t>Заявник повинен заздалегідь зробити скан-копії всіх необхідних йому документів для призначення того чи іншого виду пенсії. Потрібно пам'ятати, що розмір кожного файлу з сканованим документом не повинен перевищувати 1 Мб.</w:t>
      </w:r>
    </w:p>
    <w:p w14:paraId="18E3C4C0" w14:textId="376D4218" w:rsidR="00720C73" w:rsidRPr="00D04F83" w:rsidRDefault="003E3B51"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w:t>
      </w:r>
      <w:r w:rsidR="00720C73" w:rsidRPr="00D04F83">
        <w:rPr>
          <w:rFonts w:ascii="Times New Roman" w:hAnsi="Times New Roman"/>
          <w:sz w:val="28"/>
          <w:szCs w:val="28"/>
          <w:lang w:val="uk-UA"/>
        </w:rPr>
        <w:t>У разі призначення пенсії за віком відповідна заява може бути подана заявником не раніше ніж за місяць до досягнення ним пенсійного віку.</w:t>
      </w:r>
    </w:p>
    <w:p w14:paraId="74FFB7F0" w14:textId="60966D81" w:rsidR="00720C73" w:rsidRPr="00D04F83" w:rsidRDefault="00720C73" w:rsidP="00F94FB5">
      <w:pPr>
        <w:spacing w:after="0" w:line="240" w:lineRule="auto"/>
        <w:ind w:firstLine="708"/>
        <w:jc w:val="both"/>
        <w:rPr>
          <w:rFonts w:ascii="Times New Roman" w:hAnsi="Times New Roman"/>
          <w:sz w:val="28"/>
          <w:szCs w:val="28"/>
          <w:lang w:val="uk-UA"/>
        </w:rPr>
      </w:pPr>
      <w:r w:rsidRPr="00F94FB5">
        <w:rPr>
          <w:rFonts w:ascii="Times New Roman" w:hAnsi="Times New Roman"/>
          <w:sz w:val="28"/>
          <w:szCs w:val="28"/>
          <w:u w:val="single"/>
          <w:lang w:val="uk-UA"/>
        </w:rPr>
        <w:t>Для подання заявки необхідно також врахувати</w:t>
      </w:r>
      <w:r w:rsidRPr="00D04F83">
        <w:rPr>
          <w:rFonts w:ascii="Times New Roman" w:hAnsi="Times New Roman"/>
          <w:sz w:val="28"/>
          <w:szCs w:val="28"/>
          <w:lang w:val="uk-UA"/>
        </w:rPr>
        <w:t>, що:</w:t>
      </w:r>
    </w:p>
    <w:p w14:paraId="11406940" w14:textId="77777777" w:rsidR="00720C73" w:rsidRPr="00D04F83" w:rsidRDefault="00720C73"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Пенсія за віком призначається з дня, наступного за днем досягнення пенсійного віку.</w:t>
      </w:r>
    </w:p>
    <w:p w14:paraId="6F1287DA" w14:textId="41ADC2AD" w:rsidR="00720C73" w:rsidRPr="00D04F83" w:rsidRDefault="003E3B51"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w:t>
      </w:r>
      <w:r w:rsidR="00720C73" w:rsidRPr="00D04F83">
        <w:rPr>
          <w:rFonts w:ascii="Times New Roman" w:hAnsi="Times New Roman"/>
          <w:sz w:val="28"/>
          <w:szCs w:val="28"/>
          <w:lang w:val="uk-UA"/>
        </w:rPr>
        <w:t>Пенсія по інвалідності призначається з дня встановлення інвалідності.</w:t>
      </w:r>
    </w:p>
    <w:p w14:paraId="34F29A9A" w14:textId="39E4642B" w:rsidR="00720C73" w:rsidRPr="00D04F83" w:rsidRDefault="003E3B51"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w:t>
      </w:r>
      <w:r w:rsidR="00720C73" w:rsidRPr="00D04F83">
        <w:rPr>
          <w:rFonts w:ascii="Times New Roman" w:hAnsi="Times New Roman"/>
          <w:sz w:val="28"/>
          <w:szCs w:val="28"/>
          <w:lang w:val="uk-UA"/>
        </w:rPr>
        <w:t>Пенсія у зв'язку з втратою годувальника призначається з дня, наступного за днем смерті годувальника.</w:t>
      </w:r>
    </w:p>
    <w:p w14:paraId="5A21C8B5" w14:textId="54F9B12C" w:rsidR="00720C73" w:rsidRPr="00D04F83" w:rsidRDefault="003E3B51" w:rsidP="00D04F83">
      <w:pPr>
        <w:spacing w:after="0" w:line="240" w:lineRule="auto"/>
        <w:jc w:val="both"/>
        <w:rPr>
          <w:rFonts w:ascii="Times New Roman" w:hAnsi="Times New Roman"/>
          <w:sz w:val="28"/>
          <w:szCs w:val="28"/>
          <w:lang w:val="uk-UA"/>
        </w:rPr>
      </w:pPr>
      <w:r w:rsidRPr="00D04F83">
        <w:rPr>
          <w:rFonts w:ascii="Times New Roman" w:hAnsi="Times New Roman"/>
          <w:b/>
          <w:bCs/>
          <w:sz w:val="28"/>
          <w:szCs w:val="28"/>
          <w:lang w:val="uk-UA"/>
        </w:rPr>
        <w:t xml:space="preserve">      </w:t>
      </w:r>
      <w:hyperlink r:id="rId11" w:tgtFrame="_blank" w:history="1">
        <w:r w:rsidR="00720C73" w:rsidRPr="00D04F83">
          <w:rPr>
            <w:rStyle w:val="a8"/>
            <w:rFonts w:ascii="Times New Roman" w:hAnsi="Times New Roman"/>
            <w:color w:val="auto"/>
            <w:sz w:val="28"/>
            <w:szCs w:val="28"/>
            <w:u w:val="none"/>
            <w:lang w:val="uk-UA"/>
          </w:rPr>
          <w:t>Подати заяву онлайн </w:t>
        </w:r>
      </w:hyperlink>
    </w:p>
    <w:p w14:paraId="5D1D9B86" w14:textId="05D4743F" w:rsidR="00720C73" w:rsidRDefault="003E3B51"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w:t>
      </w:r>
      <w:r w:rsidR="00720C73" w:rsidRPr="00D04F83">
        <w:rPr>
          <w:rFonts w:ascii="Times New Roman" w:hAnsi="Times New Roman"/>
          <w:sz w:val="28"/>
          <w:szCs w:val="28"/>
          <w:lang w:val="uk-UA"/>
        </w:rPr>
        <w:t>Спосіб електронної ідентифікації: Кваліфікований електронний підпис, Логін та пароль (можна скористатися лише після попереднього відвідування того чи іншого відділення ПФУ з метою отримання там реєстраційного коду).</w:t>
      </w:r>
    </w:p>
    <w:p w14:paraId="05F3D797" w14:textId="77777777" w:rsidR="00F94FB5" w:rsidRPr="00D04F83" w:rsidRDefault="00F94FB5" w:rsidP="00D04F83">
      <w:pPr>
        <w:spacing w:after="0" w:line="240" w:lineRule="auto"/>
        <w:jc w:val="both"/>
        <w:rPr>
          <w:rFonts w:ascii="Times New Roman" w:hAnsi="Times New Roman"/>
          <w:sz w:val="28"/>
          <w:szCs w:val="28"/>
          <w:lang w:val="uk-UA"/>
        </w:rPr>
      </w:pPr>
    </w:p>
    <w:p w14:paraId="53E4405D" w14:textId="5247EE06" w:rsidR="00720C73" w:rsidRPr="00D04F83" w:rsidRDefault="00720C73" w:rsidP="00F94FB5">
      <w:pPr>
        <w:spacing w:after="0" w:line="240" w:lineRule="auto"/>
        <w:jc w:val="center"/>
        <w:rPr>
          <w:rFonts w:ascii="Times New Roman" w:hAnsi="Times New Roman"/>
          <w:b/>
          <w:bCs/>
          <w:sz w:val="28"/>
          <w:szCs w:val="28"/>
          <w:lang w:val="uk-UA"/>
        </w:rPr>
      </w:pPr>
      <w:r w:rsidRPr="00D04F83">
        <w:rPr>
          <w:rFonts w:ascii="Times New Roman" w:hAnsi="Times New Roman"/>
          <w:b/>
          <w:bCs/>
          <w:sz w:val="28"/>
          <w:szCs w:val="28"/>
          <w:lang w:val="uk-UA"/>
        </w:rPr>
        <w:t>Як отримати послугу</w:t>
      </w:r>
      <w:r w:rsidR="003E3B51" w:rsidRPr="00D04F83">
        <w:rPr>
          <w:rFonts w:ascii="Times New Roman" w:hAnsi="Times New Roman"/>
          <w:b/>
          <w:bCs/>
          <w:sz w:val="28"/>
          <w:szCs w:val="28"/>
          <w:lang w:val="uk-UA"/>
        </w:rPr>
        <w:t xml:space="preserve"> через портал Пенсійного фонду України</w:t>
      </w:r>
    </w:p>
    <w:p w14:paraId="76862412" w14:textId="36F59150" w:rsidR="00720C73" w:rsidRPr="00D04F83" w:rsidRDefault="003E3B51" w:rsidP="00D04F83">
      <w:pPr>
        <w:spacing w:after="0" w:line="240" w:lineRule="auto"/>
        <w:jc w:val="both"/>
        <w:rPr>
          <w:rFonts w:ascii="Times New Roman" w:hAnsi="Times New Roman"/>
          <w:b/>
          <w:bCs/>
          <w:sz w:val="28"/>
          <w:szCs w:val="28"/>
          <w:lang w:val="uk-UA"/>
        </w:rPr>
      </w:pPr>
      <w:r w:rsidRPr="00D04F83">
        <w:rPr>
          <w:rFonts w:ascii="Times New Roman" w:hAnsi="Times New Roman"/>
          <w:sz w:val="28"/>
          <w:szCs w:val="28"/>
          <w:lang w:val="uk-UA"/>
        </w:rPr>
        <w:t xml:space="preserve">     </w:t>
      </w:r>
      <w:r w:rsidR="00720C73" w:rsidRPr="00D04F83">
        <w:rPr>
          <w:rFonts w:ascii="Times New Roman" w:hAnsi="Times New Roman"/>
          <w:sz w:val="28"/>
          <w:szCs w:val="28"/>
          <w:lang w:val="uk-UA"/>
        </w:rPr>
        <w:t xml:space="preserve">Подати заяву та відповідний (необхідний для отримання того чи іншого виду пенсії) перелік документів </w:t>
      </w:r>
      <w:bookmarkStart w:id="2" w:name="_Hlk114055853"/>
      <w:r w:rsidR="00720C73" w:rsidRPr="00D04F83">
        <w:rPr>
          <w:rFonts w:ascii="Times New Roman" w:hAnsi="Times New Roman"/>
          <w:sz w:val="28"/>
          <w:szCs w:val="28"/>
          <w:lang w:val="uk-UA"/>
        </w:rPr>
        <w:t>через портал Пенсійного фонду України. </w:t>
      </w:r>
      <w:hyperlink r:id="rId12" w:history="1">
        <w:r w:rsidR="00720C73" w:rsidRPr="00D04F83">
          <w:rPr>
            <w:rStyle w:val="a8"/>
            <w:rFonts w:ascii="Times New Roman" w:hAnsi="Times New Roman"/>
            <w:b/>
            <w:bCs/>
            <w:color w:val="auto"/>
            <w:sz w:val="28"/>
            <w:szCs w:val="28"/>
            <w:u w:val="none"/>
            <w:lang w:val="uk-UA"/>
          </w:rPr>
          <w:t>https://portal.pfu.gov.ua/</w:t>
        </w:r>
      </w:hyperlink>
      <w:bookmarkEnd w:id="2"/>
    </w:p>
    <w:p w14:paraId="37A53EFB" w14:textId="3BA1C385" w:rsidR="00720C73" w:rsidRPr="00D04F83" w:rsidRDefault="003E3B51"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w:t>
      </w:r>
      <w:r w:rsidR="00720C73" w:rsidRPr="00F94FB5">
        <w:rPr>
          <w:rFonts w:ascii="Times New Roman" w:hAnsi="Times New Roman"/>
          <w:b/>
          <w:sz w:val="28"/>
          <w:szCs w:val="28"/>
          <w:lang w:val="uk-UA"/>
        </w:rPr>
        <w:t>Строки надання послуги</w:t>
      </w:r>
      <w:r w:rsidR="00F94FB5">
        <w:rPr>
          <w:rFonts w:ascii="Times New Roman" w:hAnsi="Times New Roman"/>
          <w:sz w:val="28"/>
          <w:szCs w:val="28"/>
          <w:lang w:val="uk-UA"/>
        </w:rPr>
        <w:t xml:space="preserve">. </w:t>
      </w:r>
      <w:r w:rsidR="00720C73" w:rsidRPr="00D04F83">
        <w:rPr>
          <w:rFonts w:ascii="Times New Roman" w:hAnsi="Times New Roman"/>
          <w:sz w:val="28"/>
          <w:szCs w:val="28"/>
          <w:lang w:val="uk-UA"/>
        </w:rPr>
        <w:t>Рішення щодо надання пенсійного забезпечення приймається протягом 10-ти робочих днів впродовж яких співробітниками відділення ПФУ надсилається заявникові СМС-повідомлення про призначення пенсії або ж про необхідність уточнення даних.</w:t>
      </w:r>
    </w:p>
    <w:p w14:paraId="67B0ED78" w14:textId="0E0F4571" w:rsidR="00720C73" w:rsidRPr="00D04F83" w:rsidRDefault="003E3B51"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w:t>
      </w:r>
      <w:r w:rsidR="00720C73" w:rsidRPr="00F94FB5">
        <w:rPr>
          <w:rFonts w:ascii="Times New Roman" w:hAnsi="Times New Roman"/>
          <w:b/>
          <w:sz w:val="28"/>
          <w:szCs w:val="28"/>
          <w:lang w:val="uk-UA"/>
        </w:rPr>
        <w:t>Вартість послуг</w:t>
      </w:r>
      <w:r w:rsidR="00F94FB5">
        <w:rPr>
          <w:rFonts w:ascii="Times New Roman" w:hAnsi="Times New Roman"/>
          <w:sz w:val="28"/>
          <w:szCs w:val="28"/>
          <w:lang w:val="uk-UA"/>
        </w:rPr>
        <w:t>.</w:t>
      </w:r>
      <w:r w:rsidRPr="00D04F83">
        <w:rPr>
          <w:rFonts w:ascii="Times New Roman" w:hAnsi="Times New Roman"/>
          <w:sz w:val="28"/>
          <w:szCs w:val="28"/>
          <w:lang w:val="uk-UA"/>
        </w:rPr>
        <w:t xml:space="preserve"> </w:t>
      </w:r>
      <w:r w:rsidR="00720C73" w:rsidRPr="00D04F83">
        <w:rPr>
          <w:rFonts w:ascii="Times New Roman" w:hAnsi="Times New Roman"/>
          <w:sz w:val="28"/>
          <w:szCs w:val="28"/>
          <w:lang w:val="uk-UA"/>
        </w:rPr>
        <w:t>Безоплатно</w:t>
      </w:r>
      <w:r w:rsidR="00F94FB5">
        <w:rPr>
          <w:rFonts w:ascii="Times New Roman" w:hAnsi="Times New Roman"/>
          <w:sz w:val="28"/>
          <w:szCs w:val="28"/>
          <w:lang w:val="uk-UA"/>
        </w:rPr>
        <w:t>.</w:t>
      </w:r>
    </w:p>
    <w:p w14:paraId="6519C6C3" w14:textId="43BED8F9" w:rsidR="00720C73" w:rsidRPr="00D04F83" w:rsidRDefault="003E3B51" w:rsidP="00D04F83">
      <w:pPr>
        <w:spacing w:after="0" w:line="240" w:lineRule="auto"/>
        <w:jc w:val="both"/>
        <w:rPr>
          <w:rFonts w:ascii="Times New Roman" w:hAnsi="Times New Roman"/>
          <w:sz w:val="28"/>
          <w:szCs w:val="28"/>
          <w:lang w:val="uk-UA"/>
        </w:rPr>
      </w:pPr>
      <w:r w:rsidRPr="00F94FB5">
        <w:rPr>
          <w:rFonts w:ascii="Times New Roman" w:hAnsi="Times New Roman"/>
          <w:b/>
          <w:sz w:val="28"/>
          <w:szCs w:val="28"/>
          <w:lang w:val="uk-UA"/>
        </w:rPr>
        <w:t xml:space="preserve">      </w:t>
      </w:r>
      <w:r w:rsidR="00720C73" w:rsidRPr="00F94FB5">
        <w:rPr>
          <w:rFonts w:ascii="Times New Roman" w:hAnsi="Times New Roman"/>
          <w:b/>
          <w:sz w:val="28"/>
          <w:szCs w:val="28"/>
          <w:lang w:val="uk-UA"/>
        </w:rPr>
        <w:t>Результат послуги</w:t>
      </w:r>
      <w:r w:rsidR="00F94FB5" w:rsidRPr="00F94FB5">
        <w:rPr>
          <w:rFonts w:ascii="Times New Roman" w:hAnsi="Times New Roman"/>
          <w:b/>
          <w:sz w:val="28"/>
          <w:szCs w:val="28"/>
          <w:lang w:val="uk-UA"/>
        </w:rPr>
        <w:t>.</w:t>
      </w:r>
      <w:r w:rsidR="00F94FB5">
        <w:rPr>
          <w:rFonts w:ascii="Times New Roman" w:hAnsi="Times New Roman"/>
          <w:sz w:val="28"/>
          <w:szCs w:val="28"/>
          <w:lang w:val="uk-UA"/>
        </w:rPr>
        <w:t xml:space="preserve"> </w:t>
      </w:r>
      <w:r w:rsidR="00720C73" w:rsidRPr="00D04F83">
        <w:rPr>
          <w:rFonts w:ascii="Times New Roman" w:hAnsi="Times New Roman"/>
          <w:sz w:val="28"/>
          <w:szCs w:val="28"/>
          <w:lang w:val="uk-UA"/>
        </w:rPr>
        <w:t>Надання заявникові відповідного пенсійного забезпечення згідно того чи іншого (запитуваного ним) виду пенсії.</w:t>
      </w:r>
    </w:p>
    <w:p w14:paraId="5C4370D6" w14:textId="4FD1629D" w:rsidR="00720C73" w:rsidRPr="00D04F83" w:rsidRDefault="003E3B51"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w:t>
      </w:r>
      <w:r w:rsidR="00720C73" w:rsidRPr="00F94FB5">
        <w:rPr>
          <w:rFonts w:ascii="Times New Roman" w:hAnsi="Times New Roman"/>
          <w:b/>
          <w:sz w:val="28"/>
          <w:szCs w:val="28"/>
          <w:lang w:val="uk-UA"/>
        </w:rPr>
        <w:t>Відповідальний орган</w:t>
      </w:r>
      <w:r w:rsidR="00F94FB5" w:rsidRPr="00F94FB5">
        <w:rPr>
          <w:rFonts w:ascii="Times New Roman" w:hAnsi="Times New Roman"/>
          <w:b/>
          <w:sz w:val="28"/>
          <w:szCs w:val="28"/>
          <w:lang w:val="uk-UA"/>
        </w:rPr>
        <w:t>.</w:t>
      </w:r>
      <w:r w:rsidR="00F94FB5">
        <w:rPr>
          <w:rFonts w:ascii="Times New Roman" w:hAnsi="Times New Roman"/>
          <w:sz w:val="28"/>
          <w:szCs w:val="28"/>
          <w:lang w:val="uk-UA"/>
        </w:rPr>
        <w:t xml:space="preserve"> </w:t>
      </w:r>
      <w:r w:rsidR="00720C73" w:rsidRPr="00D04F83">
        <w:rPr>
          <w:rFonts w:ascii="Times New Roman" w:hAnsi="Times New Roman"/>
          <w:sz w:val="28"/>
          <w:szCs w:val="28"/>
          <w:lang w:val="uk-UA"/>
        </w:rPr>
        <w:t>Пенсійний фонд України</w:t>
      </w:r>
      <w:r w:rsidR="00F94FB5">
        <w:rPr>
          <w:rFonts w:ascii="Times New Roman" w:hAnsi="Times New Roman"/>
          <w:sz w:val="28"/>
          <w:szCs w:val="28"/>
          <w:lang w:val="uk-UA"/>
        </w:rPr>
        <w:t>.</w:t>
      </w:r>
    </w:p>
    <w:p w14:paraId="234F90EC" w14:textId="5C782D4B" w:rsidR="00720C73" w:rsidRPr="00D04F83" w:rsidRDefault="003E3B51" w:rsidP="00D04F83">
      <w:pPr>
        <w:spacing w:after="0" w:line="240" w:lineRule="auto"/>
        <w:jc w:val="both"/>
        <w:rPr>
          <w:rFonts w:ascii="Times New Roman" w:hAnsi="Times New Roman"/>
          <w:sz w:val="28"/>
          <w:szCs w:val="28"/>
          <w:lang w:val="uk-UA"/>
        </w:rPr>
      </w:pPr>
      <w:r w:rsidRPr="00D04F83">
        <w:rPr>
          <w:rFonts w:ascii="Times New Roman" w:hAnsi="Times New Roman"/>
          <w:sz w:val="28"/>
          <w:szCs w:val="28"/>
          <w:lang w:val="uk-UA"/>
        </w:rPr>
        <w:t xml:space="preserve">      </w:t>
      </w:r>
      <w:r w:rsidR="00720C73" w:rsidRPr="00F94FB5">
        <w:rPr>
          <w:rFonts w:ascii="Times New Roman" w:hAnsi="Times New Roman"/>
          <w:b/>
          <w:sz w:val="28"/>
          <w:szCs w:val="28"/>
          <w:lang w:val="uk-UA"/>
        </w:rPr>
        <w:t>Нормативна база</w:t>
      </w:r>
      <w:r w:rsidR="00F94FB5" w:rsidRPr="00F94FB5">
        <w:rPr>
          <w:rFonts w:ascii="Times New Roman" w:hAnsi="Times New Roman"/>
          <w:b/>
          <w:sz w:val="28"/>
          <w:szCs w:val="28"/>
          <w:lang w:val="uk-UA"/>
        </w:rPr>
        <w:t>.</w:t>
      </w:r>
      <w:r w:rsidR="00F94FB5">
        <w:rPr>
          <w:rFonts w:ascii="Times New Roman" w:hAnsi="Times New Roman"/>
          <w:sz w:val="28"/>
          <w:szCs w:val="28"/>
          <w:lang w:val="uk-UA"/>
        </w:rPr>
        <w:t xml:space="preserve"> </w:t>
      </w:r>
      <w:hyperlink r:id="rId13" w:history="1">
        <w:r w:rsidR="00720C73" w:rsidRPr="00D04F83">
          <w:rPr>
            <w:rStyle w:val="a8"/>
            <w:rFonts w:ascii="Times New Roman" w:hAnsi="Times New Roman"/>
            <w:color w:val="auto"/>
            <w:sz w:val="28"/>
            <w:szCs w:val="28"/>
            <w:u w:val="none"/>
            <w:lang w:val="uk-UA"/>
          </w:rPr>
          <w:t>Постанова КМУ від 17 липня 2019 № 681 «Про оптимізацію надання адміністративних послуг у сфері пенсійного забезпечення»</w:t>
        </w:r>
      </w:hyperlink>
      <w:r w:rsidR="00F94FB5">
        <w:rPr>
          <w:rStyle w:val="a8"/>
          <w:rFonts w:ascii="Times New Roman" w:hAnsi="Times New Roman"/>
          <w:color w:val="auto"/>
          <w:sz w:val="28"/>
          <w:szCs w:val="28"/>
          <w:u w:val="none"/>
          <w:lang w:val="uk-UA"/>
        </w:rPr>
        <w:t xml:space="preserve">. </w:t>
      </w:r>
      <w:hyperlink r:id="rId14" w:history="1">
        <w:r w:rsidR="00720C73" w:rsidRPr="00D04F83">
          <w:rPr>
            <w:rStyle w:val="a8"/>
            <w:rFonts w:ascii="Times New Roman" w:hAnsi="Times New Roman"/>
            <w:color w:val="auto"/>
            <w:sz w:val="28"/>
            <w:szCs w:val="28"/>
            <w:u w:val="none"/>
            <w:lang w:val="uk-UA"/>
          </w:rPr>
          <w:t>Основи законодавства України про загальнообов’язкове державне соціальне страхування від 14.01.1998 № 16/98-ВР</w:t>
        </w:r>
      </w:hyperlink>
      <w:r w:rsidR="00F94FB5">
        <w:rPr>
          <w:rStyle w:val="a8"/>
          <w:rFonts w:ascii="Times New Roman" w:hAnsi="Times New Roman"/>
          <w:color w:val="auto"/>
          <w:sz w:val="28"/>
          <w:szCs w:val="28"/>
          <w:u w:val="none"/>
          <w:lang w:val="uk-UA"/>
        </w:rPr>
        <w:t xml:space="preserve">. </w:t>
      </w:r>
      <w:hyperlink r:id="rId15" w:history="1">
        <w:r w:rsidR="00720C73" w:rsidRPr="00D04F83">
          <w:rPr>
            <w:rStyle w:val="a8"/>
            <w:rFonts w:ascii="Times New Roman" w:hAnsi="Times New Roman"/>
            <w:color w:val="auto"/>
            <w:sz w:val="28"/>
            <w:szCs w:val="28"/>
            <w:u w:val="none"/>
            <w:lang w:val="uk-UA"/>
          </w:rPr>
          <w:t xml:space="preserve">Закон України «Про загальнообов’язкове державне пенсійне страхування» від 09.07.2003 № </w:t>
        </w:r>
        <w:r w:rsidR="00720C73" w:rsidRPr="00D04F83">
          <w:rPr>
            <w:rStyle w:val="a8"/>
            <w:rFonts w:ascii="Times New Roman" w:hAnsi="Times New Roman"/>
            <w:color w:val="auto"/>
            <w:sz w:val="28"/>
            <w:szCs w:val="28"/>
            <w:u w:val="none"/>
            <w:lang w:val="uk-UA"/>
          </w:rPr>
          <w:lastRenderedPageBreak/>
          <w:t>1058-IV</w:t>
        </w:r>
      </w:hyperlink>
      <w:r w:rsidR="00F94FB5">
        <w:rPr>
          <w:rStyle w:val="a8"/>
          <w:rFonts w:ascii="Times New Roman" w:hAnsi="Times New Roman"/>
          <w:color w:val="auto"/>
          <w:sz w:val="28"/>
          <w:szCs w:val="28"/>
          <w:u w:val="none"/>
          <w:lang w:val="uk-UA"/>
        </w:rPr>
        <w:t xml:space="preserve">. </w:t>
      </w:r>
      <w:hyperlink r:id="rId16" w:history="1">
        <w:r w:rsidR="00720C73" w:rsidRPr="00D04F83">
          <w:rPr>
            <w:rStyle w:val="a8"/>
            <w:rFonts w:ascii="Times New Roman" w:hAnsi="Times New Roman"/>
            <w:color w:val="auto"/>
            <w:sz w:val="28"/>
            <w:szCs w:val="28"/>
            <w:u w:val="none"/>
            <w:lang w:val="uk-UA"/>
          </w:rPr>
          <w:t>Постанова Правління Пенсійного фонду України від 25.11.2005 №22-1 «Про затвердження Порядку подання та оформлення документів для призначення (перерахунку) пенсій відповідно до Закону України «Про загальнообов’язкове державне пенсійне страхування»</w:t>
        </w:r>
      </w:hyperlink>
      <w:r w:rsidR="00720C73" w:rsidRPr="00D04F83">
        <w:rPr>
          <w:rFonts w:ascii="Times New Roman" w:hAnsi="Times New Roman"/>
          <w:sz w:val="28"/>
          <w:szCs w:val="28"/>
          <w:lang w:val="uk-UA"/>
        </w:rPr>
        <w:t>.</w:t>
      </w:r>
    </w:p>
    <w:p w14:paraId="2087898C" w14:textId="0AB47690" w:rsidR="00720C73" w:rsidRPr="00D04F83" w:rsidRDefault="00720C73" w:rsidP="00D04F83">
      <w:pPr>
        <w:spacing w:after="0" w:line="240" w:lineRule="auto"/>
        <w:jc w:val="both"/>
        <w:rPr>
          <w:rFonts w:ascii="Times New Roman" w:hAnsi="Times New Roman"/>
          <w:sz w:val="28"/>
          <w:szCs w:val="28"/>
          <w:lang w:val="uk-UA"/>
        </w:rPr>
      </w:pPr>
    </w:p>
    <w:p w14:paraId="4835165A" w14:textId="37A762B2" w:rsidR="00720C73" w:rsidRPr="00D04F83" w:rsidRDefault="00720C73" w:rsidP="00D04F83">
      <w:pPr>
        <w:spacing w:after="0" w:line="240" w:lineRule="auto"/>
        <w:jc w:val="both"/>
        <w:rPr>
          <w:rFonts w:ascii="Times New Roman" w:hAnsi="Times New Roman"/>
          <w:sz w:val="28"/>
          <w:szCs w:val="28"/>
          <w:lang w:val="uk-UA"/>
        </w:rPr>
      </w:pPr>
    </w:p>
    <w:p w14:paraId="2B822500" w14:textId="5817D728" w:rsidR="00720C73" w:rsidRPr="00D04F83" w:rsidRDefault="00720C73" w:rsidP="00D04F83">
      <w:pPr>
        <w:spacing w:after="0" w:line="240" w:lineRule="auto"/>
        <w:jc w:val="both"/>
        <w:rPr>
          <w:rFonts w:ascii="Times New Roman" w:hAnsi="Times New Roman"/>
          <w:sz w:val="28"/>
          <w:szCs w:val="28"/>
          <w:lang w:val="uk-UA"/>
        </w:rPr>
      </w:pPr>
    </w:p>
    <w:p w14:paraId="25A5F791" w14:textId="6B174DF0" w:rsidR="003E3B51" w:rsidRPr="00D04F83" w:rsidRDefault="003E3B51" w:rsidP="00D04F83">
      <w:pPr>
        <w:spacing w:after="0" w:line="240" w:lineRule="auto"/>
        <w:jc w:val="both"/>
        <w:rPr>
          <w:rFonts w:ascii="Times New Roman" w:hAnsi="Times New Roman"/>
          <w:sz w:val="28"/>
          <w:szCs w:val="28"/>
          <w:lang w:val="uk-UA"/>
        </w:rPr>
      </w:pPr>
    </w:p>
    <w:p w14:paraId="7815EF56" w14:textId="7C8BBFE2" w:rsidR="003E3B51" w:rsidRPr="00D04F83" w:rsidRDefault="003E3B51" w:rsidP="00D04F83">
      <w:pPr>
        <w:spacing w:after="0" w:line="240" w:lineRule="auto"/>
        <w:jc w:val="both"/>
        <w:rPr>
          <w:rFonts w:ascii="Times New Roman" w:hAnsi="Times New Roman"/>
          <w:sz w:val="28"/>
          <w:szCs w:val="28"/>
          <w:lang w:val="uk-UA"/>
        </w:rPr>
      </w:pPr>
    </w:p>
    <w:p w14:paraId="184D34DE" w14:textId="64F1F48D" w:rsidR="003E3B51" w:rsidRPr="00D04F83" w:rsidRDefault="003E3B51" w:rsidP="00D04F83">
      <w:pPr>
        <w:spacing w:after="0" w:line="240" w:lineRule="auto"/>
        <w:jc w:val="both"/>
        <w:rPr>
          <w:rFonts w:ascii="Times New Roman" w:hAnsi="Times New Roman"/>
          <w:sz w:val="28"/>
          <w:szCs w:val="28"/>
          <w:lang w:val="uk-UA"/>
        </w:rPr>
      </w:pPr>
    </w:p>
    <w:p w14:paraId="313F9F23" w14:textId="77777777" w:rsidR="003E3B51" w:rsidRPr="00D04F83" w:rsidRDefault="003E3B51" w:rsidP="00D04F83">
      <w:pPr>
        <w:spacing w:after="0" w:line="240" w:lineRule="auto"/>
        <w:jc w:val="both"/>
        <w:rPr>
          <w:rFonts w:ascii="Times New Roman" w:hAnsi="Times New Roman"/>
          <w:sz w:val="28"/>
          <w:szCs w:val="28"/>
          <w:lang w:val="uk-UA"/>
        </w:rPr>
      </w:pPr>
    </w:p>
    <w:p w14:paraId="0C4D6ACD" w14:textId="77777777" w:rsidR="00736DAA" w:rsidRPr="00D04F83" w:rsidRDefault="00736DAA" w:rsidP="00D04F83">
      <w:pPr>
        <w:shd w:val="clear" w:color="auto" w:fill="FFFFFF"/>
        <w:spacing w:after="0" w:line="240" w:lineRule="auto"/>
        <w:jc w:val="both"/>
        <w:rPr>
          <w:rFonts w:ascii="Times New Roman" w:eastAsia="Times New Roman" w:hAnsi="Times New Roman"/>
          <w:b/>
          <w:bCs/>
          <w:color w:val="000000"/>
          <w:sz w:val="28"/>
          <w:szCs w:val="28"/>
          <w:lang w:val="uk-UA" w:eastAsia="ru-RU"/>
        </w:rPr>
      </w:pPr>
    </w:p>
    <w:p w14:paraId="6EB1B7EF" w14:textId="77777777" w:rsidR="00F94FB5" w:rsidRDefault="007036D8" w:rsidP="00D04F83">
      <w:pPr>
        <w:spacing w:after="0" w:line="240" w:lineRule="auto"/>
        <w:jc w:val="both"/>
        <w:rPr>
          <w:rFonts w:ascii="Times New Roman" w:hAnsi="Times New Roman"/>
          <w:i/>
          <w:iCs/>
          <w:sz w:val="28"/>
          <w:szCs w:val="28"/>
          <w:lang w:val="uk-UA"/>
        </w:rPr>
      </w:pPr>
      <w:r w:rsidRPr="00D04F83">
        <w:rPr>
          <w:rFonts w:ascii="Times New Roman" w:hAnsi="Times New Roman"/>
          <w:i/>
          <w:iCs/>
          <w:sz w:val="28"/>
          <w:szCs w:val="28"/>
          <w:lang w:val="uk-UA"/>
        </w:rPr>
        <w:t>Підготувала</w:t>
      </w:r>
      <w:r w:rsidR="00F94FB5">
        <w:rPr>
          <w:rFonts w:ascii="Times New Roman" w:hAnsi="Times New Roman"/>
          <w:i/>
          <w:iCs/>
          <w:sz w:val="28"/>
          <w:szCs w:val="28"/>
          <w:lang w:val="uk-UA"/>
        </w:rPr>
        <w:t>:</w:t>
      </w:r>
    </w:p>
    <w:p w14:paraId="5F06448B" w14:textId="77777777" w:rsidR="00F94FB5" w:rsidRPr="00F94FB5" w:rsidRDefault="00F94FB5" w:rsidP="00D04F83">
      <w:pPr>
        <w:spacing w:after="0" w:line="240" w:lineRule="auto"/>
        <w:jc w:val="both"/>
        <w:rPr>
          <w:rFonts w:ascii="Times New Roman" w:hAnsi="Times New Roman"/>
          <w:i/>
          <w:iCs/>
          <w:sz w:val="28"/>
          <w:szCs w:val="28"/>
          <w:lang w:val="uk-UA"/>
        </w:rPr>
      </w:pPr>
      <w:r w:rsidRPr="00F94FB5">
        <w:rPr>
          <w:rFonts w:ascii="Times New Roman" w:hAnsi="Times New Roman"/>
          <w:i/>
          <w:iCs/>
          <w:sz w:val="28"/>
          <w:szCs w:val="28"/>
          <w:lang w:val="uk-UA"/>
        </w:rPr>
        <w:t>З</w:t>
      </w:r>
      <w:r w:rsidR="007036D8" w:rsidRPr="00F94FB5">
        <w:rPr>
          <w:rFonts w:ascii="Times New Roman" w:hAnsi="Times New Roman"/>
          <w:i/>
          <w:iCs/>
          <w:sz w:val="28"/>
          <w:szCs w:val="28"/>
          <w:lang w:val="uk-UA"/>
        </w:rPr>
        <w:t xml:space="preserve">авідувач відділу соціально-економічного </w:t>
      </w:r>
    </w:p>
    <w:p w14:paraId="7214E333" w14:textId="77777777" w:rsidR="00F94FB5" w:rsidRPr="00F94FB5" w:rsidRDefault="007036D8" w:rsidP="00D04F83">
      <w:pPr>
        <w:spacing w:after="0" w:line="240" w:lineRule="auto"/>
        <w:jc w:val="both"/>
        <w:rPr>
          <w:rFonts w:ascii="Times New Roman" w:hAnsi="Times New Roman"/>
          <w:i/>
          <w:sz w:val="28"/>
          <w:szCs w:val="28"/>
          <w:lang w:val="uk-UA"/>
        </w:rPr>
      </w:pPr>
      <w:r w:rsidRPr="00F94FB5">
        <w:rPr>
          <w:rFonts w:ascii="Times New Roman" w:hAnsi="Times New Roman"/>
          <w:i/>
          <w:iCs/>
          <w:sz w:val="28"/>
          <w:szCs w:val="28"/>
          <w:lang w:val="uk-UA"/>
        </w:rPr>
        <w:t>захисту працівників</w:t>
      </w:r>
      <w:r w:rsidRPr="00F94FB5">
        <w:rPr>
          <w:rFonts w:ascii="Times New Roman" w:hAnsi="Times New Roman"/>
          <w:i/>
          <w:sz w:val="28"/>
          <w:szCs w:val="28"/>
          <w:lang w:val="uk-UA"/>
        </w:rPr>
        <w:t xml:space="preserve"> </w:t>
      </w:r>
    </w:p>
    <w:p w14:paraId="5278A794" w14:textId="265D0F71" w:rsidR="00DD24B3" w:rsidRPr="00F94FB5" w:rsidRDefault="007036D8" w:rsidP="00D04F83">
      <w:pPr>
        <w:spacing w:after="0" w:line="240" w:lineRule="auto"/>
        <w:jc w:val="both"/>
        <w:rPr>
          <w:rFonts w:ascii="Times New Roman" w:hAnsi="Times New Roman"/>
          <w:i/>
          <w:sz w:val="28"/>
          <w:szCs w:val="28"/>
          <w:lang w:val="uk-UA"/>
        </w:rPr>
      </w:pPr>
      <w:r w:rsidRPr="00F94FB5">
        <w:rPr>
          <w:rFonts w:ascii="Times New Roman" w:hAnsi="Times New Roman"/>
          <w:i/>
          <w:sz w:val="28"/>
          <w:szCs w:val="28"/>
          <w:lang w:val="uk-UA"/>
        </w:rPr>
        <w:t>Подгорець В.В.</w:t>
      </w:r>
    </w:p>
    <w:p w14:paraId="1AA52B2D" w14:textId="77777777" w:rsidR="00DD24B3" w:rsidRPr="00D04F83" w:rsidRDefault="00DD24B3" w:rsidP="00D04F83">
      <w:pPr>
        <w:spacing w:after="0" w:line="240" w:lineRule="auto"/>
        <w:jc w:val="both"/>
        <w:rPr>
          <w:rFonts w:ascii="Times New Roman" w:hAnsi="Times New Roman"/>
          <w:sz w:val="28"/>
          <w:szCs w:val="28"/>
          <w:lang w:val="uk-UA"/>
        </w:rPr>
      </w:pPr>
    </w:p>
    <w:p w14:paraId="78479A4E" w14:textId="77777777" w:rsidR="00BD6B9A" w:rsidRPr="00D04F83" w:rsidRDefault="00BD6B9A" w:rsidP="00D04F83">
      <w:pPr>
        <w:spacing w:after="0" w:line="240" w:lineRule="auto"/>
        <w:jc w:val="both"/>
        <w:rPr>
          <w:rFonts w:ascii="Times New Roman" w:hAnsi="Times New Roman"/>
          <w:sz w:val="28"/>
          <w:szCs w:val="28"/>
          <w:lang w:val="uk-UA"/>
        </w:rPr>
      </w:pPr>
    </w:p>
    <w:p w14:paraId="5E6974A0" w14:textId="77777777" w:rsidR="00BD6B9A" w:rsidRPr="00D04F83" w:rsidRDefault="00BD6B9A" w:rsidP="00D04F83">
      <w:pPr>
        <w:spacing w:after="0" w:line="240" w:lineRule="auto"/>
        <w:jc w:val="both"/>
        <w:rPr>
          <w:rFonts w:ascii="Times New Roman" w:hAnsi="Times New Roman"/>
          <w:sz w:val="28"/>
          <w:szCs w:val="28"/>
          <w:lang w:val="uk-UA"/>
        </w:rPr>
      </w:pPr>
    </w:p>
    <w:sectPr w:rsidR="00BD6B9A" w:rsidRPr="00D04F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C49D0" w14:textId="77777777" w:rsidR="00BC06C2" w:rsidRDefault="00BC06C2" w:rsidP="0057693F">
      <w:pPr>
        <w:spacing w:after="0" w:line="240" w:lineRule="auto"/>
      </w:pPr>
      <w:r>
        <w:separator/>
      </w:r>
    </w:p>
  </w:endnote>
  <w:endnote w:type="continuationSeparator" w:id="0">
    <w:p w14:paraId="2A222D2E" w14:textId="77777777" w:rsidR="00BC06C2" w:rsidRDefault="00BC06C2" w:rsidP="00576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86F04" w14:textId="77777777" w:rsidR="00BC06C2" w:rsidRDefault="00BC06C2" w:rsidP="0057693F">
      <w:pPr>
        <w:spacing w:after="0" w:line="240" w:lineRule="auto"/>
      </w:pPr>
      <w:r>
        <w:separator/>
      </w:r>
    </w:p>
  </w:footnote>
  <w:footnote w:type="continuationSeparator" w:id="0">
    <w:p w14:paraId="30771A00" w14:textId="77777777" w:rsidR="00BC06C2" w:rsidRDefault="00BC06C2" w:rsidP="00576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471D"/>
    <w:multiLevelType w:val="multilevel"/>
    <w:tmpl w:val="C830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D074C"/>
    <w:multiLevelType w:val="multilevel"/>
    <w:tmpl w:val="46A6D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4168A"/>
    <w:multiLevelType w:val="multilevel"/>
    <w:tmpl w:val="CF1E3AF4"/>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84B8B"/>
    <w:multiLevelType w:val="hybridMultilevel"/>
    <w:tmpl w:val="9A9E1EEE"/>
    <w:lvl w:ilvl="0" w:tplc="2A1CC5EA">
      <w:start w:val="1"/>
      <w:numFmt w:val="bullet"/>
      <w:lvlText w:val=""/>
      <w:lvlJc w:val="left"/>
      <w:pPr>
        <w:ind w:left="1287" w:hanging="360"/>
      </w:pPr>
      <w:rPr>
        <w:rFonts w:ascii="Wingdings" w:hAnsi="Wingdings" w:hint="default"/>
      </w:rPr>
    </w:lvl>
    <w:lvl w:ilvl="1" w:tplc="E8A0ECFE">
      <w:numFmt w:val="bullet"/>
      <w:lvlText w:val="-"/>
      <w:lvlJc w:val="left"/>
      <w:pPr>
        <w:ind w:left="2007" w:hanging="36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9E52383"/>
    <w:multiLevelType w:val="multilevel"/>
    <w:tmpl w:val="411A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03C84"/>
    <w:multiLevelType w:val="multilevel"/>
    <w:tmpl w:val="B46E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D52D1"/>
    <w:multiLevelType w:val="hybridMultilevel"/>
    <w:tmpl w:val="BAFAB2AC"/>
    <w:lvl w:ilvl="0" w:tplc="0419000D">
      <w:start w:val="1"/>
      <w:numFmt w:val="bullet"/>
      <w:lvlText w:val=""/>
      <w:lvlJc w:val="left"/>
      <w:pPr>
        <w:ind w:left="1287" w:hanging="360"/>
      </w:pPr>
      <w:rPr>
        <w:rFonts w:ascii="Wingdings" w:hAnsi="Wingdings" w:hint="default"/>
      </w:rPr>
    </w:lvl>
    <w:lvl w:ilvl="1" w:tplc="E8A0ECFE">
      <w:numFmt w:val="bullet"/>
      <w:lvlText w:val="-"/>
      <w:lvlJc w:val="left"/>
      <w:pPr>
        <w:ind w:left="2007" w:hanging="36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CF60DD3"/>
    <w:multiLevelType w:val="multilevel"/>
    <w:tmpl w:val="39BA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F6AC7"/>
    <w:multiLevelType w:val="multilevel"/>
    <w:tmpl w:val="28CA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E696C"/>
    <w:multiLevelType w:val="multilevel"/>
    <w:tmpl w:val="5F0C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FD37BC"/>
    <w:multiLevelType w:val="hybridMultilevel"/>
    <w:tmpl w:val="BC76AF2E"/>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5A325BA"/>
    <w:multiLevelType w:val="multilevel"/>
    <w:tmpl w:val="00A4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1F3F93"/>
    <w:multiLevelType w:val="multilevel"/>
    <w:tmpl w:val="381E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C0254C"/>
    <w:multiLevelType w:val="multilevel"/>
    <w:tmpl w:val="F7BE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7D556B"/>
    <w:multiLevelType w:val="multilevel"/>
    <w:tmpl w:val="7EDC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FE0C00"/>
    <w:multiLevelType w:val="multilevel"/>
    <w:tmpl w:val="1774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3B2BDE"/>
    <w:multiLevelType w:val="multilevel"/>
    <w:tmpl w:val="23143806"/>
    <w:lvl w:ilvl="0">
      <w:numFmt w:val="bullet"/>
      <w:lvlText w:val="-"/>
      <w:lvlJc w:val="left"/>
      <w:pPr>
        <w:tabs>
          <w:tab w:val="num" w:pos="720"/>
        </w:tabs>
        <w:ind w:left="720" w:hanging="360"/>
      </w:pPr>
      <w:rPr>
        <w:rFonts w:ascii="Cambria" w:eastAsia="Times New Roman" w:hAnsi="Cambria"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2"/>
  </w:num>
  <w:num w:numId="4">
    <w:abstractNumId w:val="14"/>
  </w:num>
  <w:num w:numId="5">
    <w:abstractNumId w:val="11"/>
  </w:num>
  <w:num w:numId="6">
    <w:abstractNumId w:val="9"/>
  </w:num>
  <w:num w:numId="7">
    <w:abstractNumId w:val="15"/>
  </w:num>
  <w:num w:numId="8">
    <w:abstractNumId w:val="0"/>
  </w:num>
  <w:num w:numId="9">
    <w:abstractNumId w:val="7"/>
  </w:num>
  <w:num w:numId="10">
    <w:abstractNumId w:val="1"/>
  </w:num>
  <w:num w:numId="11">
    <w:abstractNumId w:val="5"/>
  </w:num>
  <w:num w:numId="12">
    <w:abstractNumId w:val="13"/>
  </w:num>
  <w:num w:numId="13">
    <w:abstractNumId w:val="6"/>
  </w:num>
  <w:num w:numId="14">
    <w:abstractNumId w:val="10"/>
  </w:num>
  <w:num w:numId="15">
    <w:abstractNumId w:val="3"/>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BE"/>
    <w:rsid w:val="00044EAA"/>
    <w:rsid w:val="00063738"/>
    <w:rsid w:val="00090110"/>
    <w:rsid w:val="00101E24"/>
    <w:rsid w:val="00115C43"/>
    <w:rsid w:val="0011729D"/>
    <w:rsid w:val="00137C66"/>
    <w:rsid w:val="00150FDB"/>
    <w:rsid w:val="002179F2"/>
    <w:rsid w:val="00243405"/>
    <w:rsid w:val="00265D67"/>
    <w:rsid w:val="002F0B39"/>
    <w:rsid w:val="00316F69"/>
    <w:rsid w:val="0032619A"/>
    <w:rsid w:val="0033221D"/>
    <w:rsid w:val="0037067F"/>
    <w:rsid w:val="00383CA4"/>
    <w:rsid w:val="0038561F"/>
    <w:rsid w:val="003B0506"/>
    <w:rsid w:val="003D70A3"/>
    <w:rsid w:val="003E3B51"/>
    <w:rsid w:val="00457D8E"/>
    <w:rsid w:val="00494945"/>
    <w:rsid w:val="00533F05"/>
    <w:rsid w:val="00557FE0"/>
    <w:rsid w:val="0057693F"/>
    <w:rsid w:val="005946B8"/>
    <w:rsid w:val="005C07A4"/>
    <w:rsid w:val="0068744B"/>
    <w:rsid w:val="006C4B26"/>
    <w:rsid w:val="007036D8"/>
    <w:rsid w:val="007136EF"/>
    <w:rsid w:val="00720C73"/>
    <w:rsid w:val="00736DAA"/>
    <w:rsid w:val="0074511F"/>
    <w:rsid w:val="00751D58"/>
    <w:rsid w:val="0077786E"/>
    <w:rsid w:val="00785090"/>
    <w:rsid w:val="00797984"/>
    <w:rsid w:val="007B6269"/>
    <w:rsid w:val="0081749D"/>
    <w:rsid w:val="00862866"/>
    <w:rsid w:val="00890D9B"/>
    <w:rsid w:val="00896FB7"/>
    <w:rsid w:val="008A4D5D"/>
    <w:rsid w:val="008B3787"/>
    <w:rsid w:val="008D4B64"/>
    <w:rsid w:val="008E59AF"/>
    <w:rsid w:val="00942527"/>
    <w:rsid w:val="009455FB"/>
    <w:rsid w:val="00970F1B"/>
    <w:rsid w:val="009B1D5C"/>
    <w:rsid w:val="009B63BD"/>
    <w:rsid w:val="009D4F74"/>
    <w:rsid w:val="00A00C79"/>
    <w:rsid w:val="00A95F1E"/>
    <w:rsid w:val="00AD3958"/>
    <w:rsid w:val="00B0429B"/>
    <w:rsid w:val="00B11282"/>
    <w:rsid w:val="00B157F4"/>
    <w:rsid w:val="00B318DE"/>
    <w:rsid w:val="00B61045"/>
    <w:rsid w:val="00B64CC1"/>
    <w:rsid w:val="00BB57EB"/>
    <w:rsid w:val="00BC06C2"/>
    <w:rsid w:val="00BD6B9A"/>
    <w:rsid w:val="00BE297D"/>
    <w:rsid w:val="00BF1DE2"/>
    <w:rsid w:val="00CB3C2D"/>
    <w:rsid w:val="00CD1B72"/>
    <w:rsid w:val="00CE1F87"/>
    <w:rsid w:val="00CE4921"/>
    <w:rsid w:val="00D04F83"/>
    <w:rsid w:val="00D30EB4"/>
    <w:rsid w:val="00D40AA2"/>
    <w:rsid w:val="00D966E3"/>
    <w:rsid w:val="00DD24B3"/>
    <w:rsid w:val="00DE6956"/>
    <w:rsid w:val="00E05413"/>
    <w:rsid w:val="00E20F85"/>
    <w:rsid w:val="00E77760"/>
    <w:rsid w:val="00F04862"/>
    <w:rsid w:val="00F345FB"/>
    <w:rsid w:val="00F444BE"/>
    <w:rsid w:val="00F94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1835"/>
  <w15:chartTrackingRefBased/>
  <w15:docId w15:val="{FB10D760-59F0-4787-A794-10ADEB92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F87"/>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paragraph" w:styleId="a4">
    <w:name w:val="header"/>
    <w:basedOn w:val="a"/>
    <w:link w:val="a5"/>
    <w:uiPriority w:val="99"/>
    <w:unhideWhenUsed/>
    <w:rsid w:val="005769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693F"/>
    <w:rPr>
      <w:sz w:val="22"/>
      <w:szCs w:val="22"/>
    </w:rPr>
  </w:style>
  <w:style w:type="paragraph" w:styleId="a6">
    <w:name w:val="footer"/>
    <w:basedOn w:val="a"/>
    <w:link w:val="a7"/>
    <w:uiPriority w:val="99"/>
    <w:unhideWhenUsed/>
    <w:rsid w:val="005769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693F"/>
    <w:rPr>
      <w:sz w:val="22"/>
      <w:szCs w:val="22"/>
    </w:rPr>
  </w:style>
  <w:style w:type="character" w:styleId="a8">
    <w:name w:val="Hyperlink"/>
    <w:basedOn w:val="a0"/>
    <w:uiPriority w:val="99"/>
    <w:unhideWhenUsed/>
    <w:rsid w:val="002F0B39"/>
    <w:rPr>
      <w:color w:val="0000FF" w:themeColor="hyperlink"/>
      <w:u w:val="single"/>
    </w:rPr>
  </w:style>
  <w:style w:type="paragraph" w:styleId="a9">
    <w:name w:val="Normal (Web)"/>
    <w:basedOn w:val="a"/>
    <w:uiPriority w:val="99"/>
    <w:semiHidden/>
    <w:unhideWhenUsed/>
    <w:rsid w:val="00D04F83"/>
    <w:pPr>
      <w:spacing w:before="100" w:beforeAutospacing="1" w:after="100" w:afterAutospacing="1" w:line="240" w:lineRule="auto"/>
    </w:pPr>
    <w:rPr>
      <w:rFonts w:ascii="Times New Roman" w:eastAsiaTheme="minorEastAsia" w:hAnsi="Times New Roman"/>
      <w:sz w:val="24"/>
      <w:szCs w:val="24"/>
      <w:lang w:eastAsia="ru-RU"/>
    </w:rPr>
  </w:style>
  <w:style w:type="table" w:styleId="aa">
    <w:name w:val="Table Grid"/>
    <w:basedOn w:val="a1"/>
    <w:uiPriority w:val="39"/>
    <w:rsid w:val="00D04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4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64970">
      <w:bodyDiv w:val="1"/>
      <w:marLeft w:val="0"/>
      <w:marRight w:val="0"/>
      <w:marTop w:val="0"/>
      <w:marBottom w:val="0"/>
      <w:divBdr>
        <w:top w:val="none" w:sz="0" w:space="0" w:color="auto"/>
        <w:left w:val="none" w:sz="0" w:space="0" w:color="auto"/>
        <w:bottom w:val="none" w:sz="0" w:space="0" w:color="auto"/>
        <w:right w:val="none" w:sz="0" w:space="0" w:color="auto"/>
      </w:divBdr>
    </w:div>
    <w:div w:id="397674404">
      <w:bodyDiv w:val="1"/>
      <w:marLeft w:val="0"/>
      <w:marRight w:val="0"/>
      <w:marTop w:val="0"/>
      <w:marBottom w:val="0"/>
      <w:divBdr>
        <w:top w:val="none" w:sz="0" w:space="0" w:color="auto"/>
        <w:left w:val="none" w:sz="0" w:space="0" w:color="auto"/>
        <w:bottom w:val="none" w:sz="0" w:space="0" w:color="auto"/>
        <w:right w:val="none" w:sz="0" w:space="0" w:color="auto"/>
      </w:divBdr>
    </w:div>
    <w:div w:id="750928017">
      <w:bodyDiv w:val="1"/>
      <w:marLeft w:val="0"/>
      <w:marRight w:val="0"/>
      <w:marTop w:val="0"/>
      <w:marBottom w:val="0"/>
      <w:divBdr>
        <w:top w:val="none" w:sz="0" w:space="0" w:color="auto"/>
        <w:left w:val="none" w:sz="0" w:space="0" w:color="auto"/>
        <w:bottom w:val="none" w:sz="0" w:space="0" w:color="auto"/>
        <w:right w:val="none" w:sz="0" w:space="0" w:color="auto"/>
      </w:divBdr>
    </w:div>
    <w:div w:id="1346323450">
      <w:bodyDiv w:val="1"/>
      <w:marLeft w:val="0"/>
      <w:marRight w:val="0"/>
      <w:marTop w:val="0"/>
      <w:marBottom w:val="0"/>
      <w:divBdr>
        <w:top w:val="none" w:sz="0" w:space="0" w:color="auto"/>
        <w:left w:val="none" w:sz="0" w:space="0" w:color="auto"/>
        <w:bottom w:val="none" w:sz="0" w:space="0" w:color="auto"/>
        <w:right w:val="none" w:sz="0" w:space="0" w:color="auto"/>
      </w:divBdr>
      <w:divsChild>
        <w:div w:id="2043700256">
          <w:marLeft w:val="0"/>
          <w:marRight w:val="0"/>
          <w:marTop w:val="0"/>
          <w:marBottom w:val="525"/>
          <w:divBdr>
            <w:top w:val="none" w:sz="0" w:space="0" w:color="auto"/>
            <w:left w:val="none" w:sz="0" w:space="0" w:color="auto"/>
            <w:bottom w:val="none" w:sz="0" w:space="0" w:color="auto"/>
            <w:right w:val="none" w:sz="0" w:space="0" w:color="auto"/>
          </w:divBdr>
        </w:div>
        <w:div w:id="1135751999">
          <w:marLeft w:val="0"/>
          <w:marRight w:val="0"/>
          <w:marTop w:val="0"/>
          <w:marBottom w:val="525"/>
          <w:divBdr>
            <w:top w:val="none" w:sz="0" w:space="0" w:color="auto"/>
            <w:left w:val="none" w:sz="0" w:space="0" w:color="auto"/>
            <w:bottom w:val="none" w:sz="0" w:space="0" w:color="auto"/>
            <w:right w:val="none" w:sz="0" w:space="0" w:color="auto"/>
          </w:divBdr>
        </w:div>
        <w:div w:id="1455320420">
          <w:marLeft w:val="0"/>
          <w:marRight w:val="0"/>
          <w:marTop w:val="0"/>
          <w:marBottom w:val="0"/>
          <w:divBdr>
            <w:top w:val="none" w:sz="0" w:space="0" w:color="auto"/>
            <w:left w:val="none" w:sz="0" w:space="0" w:color="auto"/>
            <w:bottom w:val="none" w:sz="0" w:space="0" w:color="auto"/>
            <w:right w:val="none" w:sz="0" w:space="0" w:color="auto"/>
          </w:divBdr>
          <w:divsChild>
            <w:div w:id="1599018575">
              <w:marLeft w:val="-225"/>
              <w:marRight w:val="-225"/>
              <w:marTop w:val="0"/>
              <w:marBottom w:val="0"/>
              <w:divBdr>
                <w:top w:val="none" w:sz="0" w:space="0" w:color="auto"/>
                <w:left w:val="none" w:sz="0" w:space="0" w:color="auto"/>
                <w:bottom w:val="none" w:sz="0" w:space="0" w:color="auto"/>
                <w:right w:val="none" w:sz="0" w:space="0" w:color="auto"/>
              </w:divBdr>
              <w:divsChild>
                <w:div w:id="302078861">
                  <w:marLeft w:val="0"/>
                  <w:marRight w:val="0"/>
                  <w:marTop w:val="0"/>
                  <w:marBottom w:val="0"/>
                  <w:divBdr>
                    <w:top w:val="none" w:sz="0" w:space="0" w:color="auto"/>
                    <w:left w:val="none" w:sz="0" w:space="0" w:color="auto"/>
                    <w:bottom w:val="none" w:sz="0" w:space="0" w:color="auto"/>
                    <w:right w:val="none" w:sz="0" w:space="0" w:color="auto"/>
                  </w:divBdr>
                  <w:divsChild>
                    <w:div w:id="1061363527">
                      <w:marLeft w:val="0"/>
                      <w:marRight w:val="0"/>
                      <w:marTop w:val="0"/>
                      <w:marBottom w:val="525"/>
                      <w:divBdr>
                        <w:top w:val="none" w:sz="0" w:space="0" w:color="auto"/>
                        <w:left w:val="none" w:sz="0" w:space="0" w:color="auto"/>
                        <w:bottom w:val="none" w:sz="0" w:space="0" w:color="auto"/>
                        <w:right w:val="none" w:sz="0" w:space="0" w:color="auto"/>
                      </w:divBdr>
                      <w:divsChild>
                        <w:div w:id="281956318">
                          <w:marLeft w:val="0"/>
                          <w:marRight w:val="0"/>
                          <w:marTop w:val="0"/>
                          <w:marBottom w:val="0"/>
                          <w:divBdr>
                            <w:top w:val="none" w:sz="0" w:space="0" w:color="auto"/>
                            <w:left w:val="none" w:sz="0" w:space="0" w:color="auto"/>
                            <w:bottom w:val="none" w:sz="0" w:space="0" w:color="auto"/>
                            <w:right w:val="none" w:sz="0" w:space="0" w:color="auto"/>
                          </w:divBdr>
                          <w:divsChild>
                            <w:div w:id="231500658">
                              <w:marLeft w:val="0"/>
                              <w:marRight w:val="0"/>
                              <w:marTop w:val="0"/>
                              <w:marBottom w:val="0"/>
                              <w:divBdr>
                                <w:top w:val="none" w:sz="0" w:space="0" w:color="auto"/>
                                <w:left w:val="none" w:sz="0" w:space="0" w:color="auto"/>
                                <w:bottom w:val="none" w:sz="0" w:space="0" w:color="auto"/>
                                <w:right w:val="none" w:sz="0" w:space="0" w:color="auto"/>
                              </w:divBdr>
                            </w:div>
                          </w:divsChild>
                        </w:div>
                        <w:div w:id="524564218">
                          <w:marLeft w:val="0"/>
                          <w:marRight w:val="0"/>
                          <w:marTop w:val="0"/>
                          <w:marBottom w:val="0"/>
                          <w:divBdr>
                            <w:top w:val="none" w:sz="0" w:space="0" w:color="auto"/>
                            <w:left w:val="none" w:sz="0" w:space="0" w:color="auto"/>
                            <w:bottom w:val="none" w:sz="0" w:space="0" w:color="auto"/>
                            <w:right w:val="none" w:sz="0" w:space="0" w:color="auto"/>
                          </w:divBdr>
                        </w:div>
                      </w:divsChild>
                    </w:div>
                    <w:div w:id="1768961475">
                      <w:marLeft w:val="0"/>
                      <w:marRight w:val="0"/>
                      <w:marTop w:val="0"/>
                      <w:marBottom w:val="0"/>
                      <w:divBdr>
                        <w:top w:val="none" w:sz="0" w:space="0" w:color="auto"/>
                        <w:left w:val="none" w:sz="0" w:space="0" w:color="auto"/>
                        <w:bottom w:val="none" w:sz="0" w:space="0" w:color="auto"/>
                        <w:right w:val="none" w:sz="0" w:space="0" w:color="auto"/>
                      </w:divBdr>
                      <w:divsChild>
                        <w:div w:id="117650608">
                          <w:marLeft w:val="0"/>
                          <w:marRight w:val="0"/>
                          <w:marTop w:val="0"/>
                          <w:marBottom w:val="600"/>
                          <w:divBdr>
                            <w:top w:val="none" w:sz="0" w:space="0" w:color="auto"/>
                            <w:left w:val="none" w:sz="0" w:space="0" w:color="auto"/>
                            <w:bottom w:val="none" w:sz="0" w:space="0" w:color="auto"/>
                            <w:right w:val="none" w:sz="0" w:space="0" w:color="auto"/>
                          </w:divBdr>
                          <w:divsChild>
                            <w:div w:id="1540557344">
                              <w:marLeft w:val="0"/>
                              <w:marRight w:val="0"/>
                              <w:marTop w:val="0"/>
                              <w:marBottom w:val="0"/>
                              <w:divBdr>
                                <w:top w:val="none" w:sz="0" w:space="0" w:color="auto"/>
                                <w:left w:val="none" w:sz="0" w:space="0" w:color="auto"/>
                                <w:bottom w:val="none" w:sz="0" w:space="0" w:color="auto"/>
                                <w:right w:val="none" w:sz="0" w:space="0" w:color="auto"/>
                              </w:divBdr>
                              <w:divsChild>
                                <w:div w:id="1262449551">
                                  <w:marLeft w:val="0"/>
                                  <w:marRight w:val="0"/>
                                  <w:marTop w:val="0"/>
                                  <w:marBottom w:val="0"/>
                                  <w:divBdr>
                                    <w:top w:val="none" w:sz="0" w:space="0" w:color="auto"/>
                                    <w:left w:val="none" w:sz="0" w:space="0" w:color="auto"/>
                                    <w:bottom w:val="none" w:sz="0" w:space="0" w:color="auto"/>
                                    <w:right w:val="none" w:sz="0" w:space="0" w:color="auto"/>
                                  </w:divBdr>
                                  <w:divsChild>
                                    <w:div w:id="143745601">
                                      <w:marLeft w:val="0"/>
                                      <w:marRight w:val="0"/>
                                      <w:marTop w:val="0"/>
                                      <w:marBottom w:val="225"/>
                                      <w:divBdr>
                                        <w:top w:val="none" w:sz="0" w:space="0" w:color="auto"/>
                                        <w:left w:val="none" w:sz="0" w:space="0" w:color="auto"/>
                                        <w:bottom w:val="none" w:sz="0" w:space="0" w:color="auto"/>
                                        <w:right w:val="none" w:sz="0" w:space="0" w:color="auto"/>
                                      </w:divBdr>
                                    </w:div>
                                    <w:div w:id="1978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969460">
      <w:bodyDiv w:val="1"/>
      <w:marLeft w:val="0"/>
      <w:marRight w:val="0"/>
      <w:marTop w:val="0"/>
      <w:marBottom w:val="0"/>
      <w:divBdr>
        <w:top w:val="none" w:sz="0" w:space="0" w:color="auto"/>
        <w:left w:val="none" w:sz="0" w:space="0" w:color="auto"/>
        <w:bottom w:val="none" w:sz="0" w:space="0" w:color="auto"/>
        <w:right w:val="none" w:sz="0" w:space="0" w:color="auto"/>
      </w:divBdr>
      <w:divsChild>
        <w:div w:id="1867450995">
          <w:marLeft w:val="0"/>
          <w:marRight w:val="0"/>
          <w:marTop w:val="0"/>
          <w:marBottom w:val="0"/>
          <w:divBdr>
            <w:top w:val="none" w:sz="0" w:space="0" w:color="auto"/>
            <w:left w:val="none" w:sz="0" w:space="0" w:color="auto"/>
            <w:bottom w:val="none" w:sz="0" w:space="0" w:color="auto"/>
            <w:right w:val="none" w:sz="0" w:space="0" w:color="auto"/>
          </w:divBdr>
          <w:divsChild>
            <w:div w:id="19690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9291">
      <w:bodyDiv w:val="1"/>
      <w:marLeft w:val="0"/>
      <w:marRight w:val="0"/>
      <w:marTop w:val="0"/>
      <w:marBottom w:val="0"/>
      <w:divBdr>
        <w:top w:val="none" w:sz="0" w:space="0" w:color="auto"/>
        <w:left w:val="none" w:sz="0" w:space="0" w:color="auto"/>
        <w:bottom w:val="none" w:sz="0" w:space="0" w:color="auto"/>
        <w:right w:val="none" w:sz="0" w:space="0" w:color="auto"/>
      </w:divBdr>
      <w:divsChild>
        <w:div w:id="2116515317">
          <w:marLeft w:val="0"/>
          <w:marRight w:val="0"/>
          <w:marTop w:val="0"/>
          <w:marBottom w:val="0"/>
          <w:divBdr>
            <w:top w:val="none" w:sz="0" w:space="0" w:color="auto"/>
            <w:left w:val="none" w:sz="0" w:space="0" w:color="auto"/>
            <w:bottom w:val="none" w:sz="0" w:space="0" w:color="auto"/>
            <w:right w:val="none" w:sz="0" w:space="0" w:color="auto"/>
          </w:divBdr>
          <w:divsChild>
            <w:div w:id="772091132">
              <w:marLeft w:val="0"/>
              <w:marRight w:val="0"/>
              <w:marTop w:val="0"/>
              <w:marBottom w:val="0"/>
              <w:divBdr>
                <w:top w:val="none" w:sz="0" w:space="0" w:color="auto"/>
                <w:left w:val="none" w:sz="0" w:space="0" w:color="auto"/>
                <w:bottom w:val="none" w:sz="0" w:space="0" w:color="auto"/>
                <w:right w:val="none" w:sz="0" w:space="0" w:color="auto"/>
              </w:divBdr>
            </w:div>
            <w:div w:id="1818641736">
              <w:marLeft w:val="0"/>
              <w:marRight w:val="0"/>
              <w:marTop w:val="300"/>
              <w:marBottom w:val="300"/>
              <w:divBdr>
                <w:top w:val="single" w:sz="6" w:space="14" w:color="F2F2F2"/>
                <w:left w:val="none" w:sz="0" w:space="0" w:color="auto"/>
                <w:bottom w:val="single" w:sz="6" w:space="14" w:color="F2F2F2"/>
                <w:right w:val="none" w:sz="0" w:space="0" w:color="auto"/>
              </w:divBdr>
              <w:divsChild>
                <w:div w:id="575475819">
                  <w:marLeft w:val="0"/>
                  <w:marRight w:val="0"/>
                  <w:marTop w:val="0"/>
                  <w:marBottom w:val="0"/>
                  <w:divBdr>
                    <w:top w:val="none" w:sz="0" w:space="0" w:color="auto"/>
                    <w:left w:val="none" w:sz="0" w:space="0" w:color="auto"/>
                    <w:bottom w:val="none" w:sz="0" w:space="0" w:color="auto"/>
                    <w:right w:val="none" w:sz="0" w:space="0" w:color="auto"/>
                  </w:divBdr>
                  <w:divsChild>
                    <w:div w:id="678779154">
                      <w:marLeft w:val="0"/>
                      <w:marRight w:val="0"/>
                      <w:marTop w:val="0"/>
                      <w:marBottom w:val="0"/>
                      <w:divBdr>
                        <w:top w:val="none" w:sz="0" w:space="0" w:color="auto"/>
                        <w:left w:val="none" w:sz="0" w:space="0" w:color="auto"/>
                        <w:bottom w:val="none" w:sz="0" w:space="0" w:color="auto"/>
                        <w:right w:val="none" w:sz="0" w:space="0" w:color="auto"/>
                      </w:divBdr>
                      <w:divsChild>
                        <w:div w:id="1517378059">
                          <w:marLeft w:val="0"/>
                          <w:marRight w:val="0"/>
                          <w:marTop w:val="0"/>
                          <w:marBottom w:val="0"/>
                          <w:divBdr>
                            <w:top w:val="none" w:sz="0" w:space="0" w:color="auto"/>
                            <w:left w:val="none" w:sz="0" w:space="0" w:color="auto"/>
                            <w:bottom w:val="none" w:sz="0" w:space="0" w:color="auto"/>
                            <w:right w:val="none" w:sz="0" w:space="0" w:color="auto"/>
                          </w:divBdr>
                        </w:div>
                        <w:div w:id="21267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59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url?q=https://www.google.com/url?q%3Dhttps://zakon.rada.gov.ua/laws/show/681-2019-%2525D0%2525BF%26amp;sa%3DD%26amp;ust%3D1567501030494000&amp;sa=D&amp;ust=1567501030511000&amp;usg=AFQjCNF_iFOt2jGKv1N7KJTGqPu6_Zpsn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anny.ioc.gov.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url?q=https://www.google.com/url?q%3Dhttp://zakon5.rada.gov.ua/laws/show/z1566-05/page%26amp;sa%3DD%26amp;ust%3D1567501030496000&amp;sa=D&amp;ust=1567501030512000&amp;usg=AFQjCNEdgTJ3hytjAlPm0BWjBXahzI1fG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pfu.gov.ua/sidebar/Templates/Default" TargetMode="External"/><Relationship Id="rId5" Type="http://schemas.openxmlformats.org/officeDocument/2006/relationships/webSettings" Target="webSettings.xml"/><Relationship Id="rId15" Type="http://schemas.openxmlformats.org/officeDocument/2006/relationships/hyperlink" Target="https://www.google.com/url?q=https://www.google.com/url?q%3Dhttp://zakon5.rada.gov.ua/laws/show/1058-15/page%26amp;sa%3DD%26amp;ust%3D1567501030495000&amp;sa=D&amp;ust=1567501030511000&amp;usg=AFQjCNHxwpOSmC7lTzsWAdB7L1MeTQ6mCg" TargetMode="External"/><Relationship Id="rId10" Type="http://schemas.openxmlformats.org/officeDocument/2006/relationships/hyperlink" Target="https://zakon.rada.gov.ua/laws/show/637-93-%D0%BF" TargetMode="External"/><Relationship Id="rId4" Type="http://schemas.openxmlformats.org/officeDocument/2006/relationships/settings" Target="settings.xml"/><Relationship Id="rId9" Type="http://schemas.openxmlformats.org/officeDocument/2006/relationships/hyperlink" Target="https://zakon.rada.gov.ua/laws/show/1058-15" TargetMode="External"/><Relationship Id="rId14" Type="http://schemas.openxmlformats.org/officeDocument/2006/relationships/hyperlink" Target="https://www.google.com/url?q=https://www.google.com/url?q%3Dhttp://zakon5.rada.gov.ua/laws/show/16/98-%2525D0%2525B2%2525D1%252580%26amp;sa%3DD%26amp;ust%3D1567501030495000&amp;sa=D&amp;ust=1567501030511000&amp;usg=AFQjCNFueCG8_HmD1KHKeIgOaN5TlGOC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DDA2-E6B8-49D4-B2DE-9828BE5C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2324</Words>
  <Characters>13251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неолоджик 12</cp:lastModifiedBy>
  <cp:revision>28</cp:revision>
  <dcterms:created xsi:type="dcterms:W3CDTF">2022-09-12T12:17:00Z</dcterms:created>
  <dcterms:modified xsi:type="dcterms:W3CDTF">2022-09-15T05:22:00Z</dcterms:modified>
</cp:coreProperties>
</file>